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B1" w:rsidRPr="00FB20B1" w:rsidRDefault="00FB20B1">
      <w:pPr>
        <w:rPr>
          <w:sz w:val="10"/>
          <w:szCs w:val="10"/>
        </w:rPr>
      </w:pPr>
      <w:bookmarkStart w:id="0" w:name="_GoBack"/>
      <w:bookmarkEnd w:id="0"/>
    </w:p>
    <w:tbl>
      <w:tblPr>
        <w:tblW w:w="95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8"/>
      </w:tblGrid>
      <w:tr w:rsidR="00C26DFB" w:rsidRPr="00187A37" w:rsidTr="00FB20B1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9538" w:type="dxa"/>
          </w:tcPr>
          <w:p w:rsidR="00C26DFB" w:rsidRPr="00187A37" w:rsidRDefault="00C26DFB" w:rsidP="00DC50E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sz w:val="10"/>
                <w:szCs w:val="10"/>
              </w:rPr>
            </w:pPr>
            <w:r w:rsidRPr="00187A37">
              <w:rPr>
                <w:sz w:val="16"/>
                <w:szCs w:val="16"/>
              </w:rPr>
              <w:t>Este Informativo, elaborado a partir de notas tomadas nas sessões de julgamentos, contém resumos não</w:t>
            </w:r>
            <w:r w:rsidR="00DC50EB" w:rsidRPr="00187A37">
              <w:rPr>
                <w:sz w:val="16"/>
                <w:szCs w:val="16"/>
              </w:rPr>
              <w:t xml:space="preserve"> </w:t>
            </w:r>
            <w:r w:rsidRPr="00187A37">
              <w:rPr>
                <w:sz w:val="16"/>
                <w:szCs w:val="16"/>
              </w:rPr>
              <w:t>oficiais de decisões proferidas pelo Tribunal. A fidelidade dos resumos ao conteúdo efetivo das decisões, embora seja uma das metas perseguidas neste trabalho, somente poderá ser aferida após a sua publicação no Diário</w:t>
            </w:r>
            <w:r w:rsidR="00980944" w:rsidRPr="00187A37">
              <w:rPr>
                <w:sz w:val="16"/>
                <w:szCs w:val="16"/>
              </w:rPr>
              <w:t xml:space="preserve"> Eletrônico </w:t>
            </w:r>
            <w:r w:rsidRPr="00187A37">
              <w:rPr>
                <w:sz w:val="16"/>
                <w:szCs w:val="16"/>
              </w:rPr>
              <w:t>da Justiça</w:t>
            </w:r>
            <w:r w:rsidR="00980944" w:rsidRPr="00187A37">
              <w:rPr>
                <w:sz w:val="16"/>
                <w:szCs w:val="16"/>
              </w:rPr>
              <w:t xml:space="preserve"> do Trabalho</w:t>
            </w:r>
            <w:r w:rsidRPr="00187A37">
              <w:rPr>
                <w:sz w:val="16"/>
                <w:szCs w:val="16"/>
              </w:rPr>
              <w:t>.</w:t>
            </w:r>
          </w:p>
        </w:tc>
      </w:tr>
    </w:tbl>
    <w:p w:rsidR="00EA29F5" w:rsidRPr="005D1DE4" w:rsidRDefault="00EA29F5" w:rsidP="00EA29F5">
      <w:pPr>
        <w:pStyle w:val="Corpodetexto2"/>
        <w:jc w:val="center"/>
        <w:rPr>
          <w:b/>
          <w:bCs/>
          <w:emboss/>
          <w:sz w:val="10"/>
          <w:szCs w:val="10"/>
        </w:rPr>
      </w:pPr>
    </w:p>
    <w:p w:rsidR="00631F1C" w:rsidRPr="00971E07" w:rsidRDefault="00631F1C" w:rsidP="009A4040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left"/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ab/>
      </w:r>
      <w:r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S</w:t>
      </w: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 xml:space="preserve">UBSEÇÃO I </w:t>
      </w:r>
      <w:r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 xml:space="preserve">ESPECIALIZADA EM DISSÍDIOS </w:t>
      </w: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INDIVIDUAIS</w:t>
      </w:r>
    </w:p>
    <w:p w:rsidR="00FE00AD" w:rsidRPr="005D1DE4" w:rsidRDefault="00FE00AD" w:rsidP="00F82D8F">
      <w:pPr>
        <w:pStyle w:val="Corpodetexto2"/>
        <w:jc w:val="center"/>
        <w:rPr>
          <w:b/>
          <w:bCs/>
          <w:emboss/>
          <w:sz w:val="10"/>
          <w:szCs w:val="10"/>
        </w:rPr>
      </w:pPr>
    </w:p>
    <w:p w:rsidR="009A4040" w:rsidRPr="0002320F" w:rsidRDefault="009A4040" w:rsidP="009A4040">
      <w:pPr>
        <w:jc w:val="both"/>
        <w:rPr>
          <w:b/>
          <w:i/>
          <w:sz w:val="24"/>
          <w:szCs w:val="24"/>
        </w:rPr>
      </w:pPr>
      <w:r w:rsidRPr="0002320F">
        <w:rPr>
          <w:b/>
          <w:i/>
          <w:sz w:val="24"/>
          <w:szCs w:val="24"/>
        </w:rPr>
        <w:t>Bancário. Tesoureiro de retaguarda. Cargo de confiança. Não configuração. Inaplicabilidade do art. 224, § 2º, da CLT.</w:t>
      </w:r>
    </w:p>
    <w:p w:rsidR="009A4040" w:rsidRDefault="009A4040" w:rsidP="009A4040">
      <w:pPr>
        <w:jc w:val="both"/>
        <w:rPr>
          <w:sz w:val="24"/>
          <w:szCs w:val="24"/>
          <w:u w:val="single"/>
        </w:rPr>
      </w:pPr>
      <w:r w:rsidRPr="0002320F">
        <w:rPr>
          <w:sz w:val="24"/>
          <w:szCs w:val="24"/>
        </w:rPr>
        <w:t>Ao entendimento de que as atribuições exercidas por bancário ocupante do cargo de tesoureiro de retaguarda não constituem fidúcia especial suficiente a autorizar o seu enquadramento na exceção do art. 224, § 2º, da CLT, a SBDI-I, em sua composição plena, por unanimidade, conheceu do recurso de embargos, por divergência jurisprudencial, e, no mérito, por maioria</w:t>
      </w:r>
      <w:r w:rsidRPr="0002320F">
        <w:rPr>
          <w:bCs/>
          <w:iCs/>
          <w:color w:val="000000"/>
          <w:sz w:val="24"/>
          <w:szCs w:val="24"/>
        </w:rPr>
        <w:t>, deu-lhe provimento para deferir o pagamento das 7ª e 8ª horas como extras, acrescidas do adicional constitucional de 50%, com a aplicação do divisor 180 (Súmula nº 124 do TST) e de todo o complexo salarial na base de cálculo (Súmula nº 264 do TST) e repercussões em repouso semanal remunerado (incluindo-se sábados, domingos e feriados, por expressa previsão nas normas coletivas), FGTS, férias com 1/3 e 13° salários, conforme os termos da inicial.</w:t>
      </w:r>
      <w:r w:rsidRPr="0002320F">
        <w:rPr>
          <w:sz w:val="24"/>
          <w:szCs w:val="24"/>
        </w:rPr>
        <w:t xml:space="preserve"> Na hipótese, entendeu a Subseção que</w:t>
      </w:r>
      <w:r w:rsidRPr="0002320F">
        <w:rPr>
          <w:bCs/>
          <w:iCs/>
          <w:color w:val="000000"/>
          <w:sz w:val="24"/>
          <w:szCs w:val="24"/>
        </w:rPr>
        <w:t xml:space="preserve"> as circunstâncias de </w:t>
      </w:r>
      <w:r w:rsidRPr="0002320F">
        <w:rPr>
          <w:sz w:val="24"/>
          <w:szCs w:val="24"/>
        </w:rPr>
        <w:t>a reclamante abastecer os caixas de autoatendimento e o cofre eletrônico, controlar numerário da agência e possuir uma das senhas do cofre</w:t>
      </w:r>
      <w:r w:rsidRPr="0002320F">
        <w:rPr>
          <w:bCs/>
          <w:iCs/>
          <w:color w:val="000000"/>
          <w:sz w:val="24"/>
          <w:szCs w:val="24"/>
        </w:rPr>
        <w:t xml:space="preserve"> não são suficientes para configurar cargo de confiança bancário, pois não tem autoridade de alçada para comprometer o patrimônio da entidade financeira, tampouco para flexibilizar a prestação de contas. Vencidos os Ministros Renato de Lacerda Paiva, relator, Antônio José de Barros Levenhagen, Brito Pereira e Dora Maria da Costa</w:t>
      </w:r>
      <w:r w:rsidR="00231FCA">
        <w:rPr>
          <w:bCs/>
          <w:iCs/>
          <w:color w:val="000000"/>
          <w:sz w:val="24"/>
          <w:szCs w:val="24"/>
        </w:rPr>
        <w:t>.</w:t>
      </w:r>
      <w:r w:rsidRPr="0002320F">
        <w:rPr>
          <w:bCs/>
          <w:iCs/>
          <w:color w:val="000000"/>
          <w:sz w:val="24"/>
          <w:szCs w:val="24"/>
        </w:rPr>
        <w:t xml:space="preserve">  </w:t>
      </w:r>
      <w:hyperlink r:id="rId8" w:history="1">
        <w:r w:rsidRPr="00902386">
          <w:rPr>
            <w:rStyle w:val="Hyperlink"/>
            <w:sz w:val="24"/>
            <w:szCs w:val="24"/>
          </w:rPr>
          <w:t>TST-E-RR-676-45.2010.5.03.0015</w:t>
        </w:r>
      </w:hyperlink>
      <w:r w:rsidRPr="0002320F">
        <w:rPr>
          <w:sz w:val="24"/>
          <w:szCs w:val="24"/>
          <w:u w:val="single"/>
        </w:rPr>
        <w:t>, SBDI-I, rel. Min. Renato de Lacerda Paiva, red. p/ acórdão Min. Alo</w:t>
      </w:r>
      <w:r>
        <w:rPr>
          <w:sz w:val="24"/>
          <w:szCs w:val="24"/>
          <w:u w:val="single"/>
        </w:rPr>
        <w:t>ysio Corrêa da Veiga, 23.5.2013</w:t>
      </w:r>
    </w:p>
    <w:p w:rsidR="00231FCA" w:rsidRPr="008B34F9" w:rsidRDefault="00231FCA" w:rsidP="009A4040">
      <w:pPr>
        <w:jc w:val="both"/>
        <w:rPr>
          <w:u w:val="single"/>
        </w:rPr>
      </w:pPr>
    </w:p>
    <w:p w:rsidR="00231FCA" w:rsidRPr="00E654D4" w:rsidRDefault="00231FCA" w:rsidP="00231FCA">
      <w:pPr>
        <w:pStyle w:val="Corpo"/>
        <w:spacing w:line="240" w:lineRule="auto"/>
        <w:ind w:firstLine="0"/>
        <w:rPr>
          <w:rFonts w:ascii="Times New Roman" w:eastAsia="Calibri" w:hAnsi="Times New Roman" w:cs="Times New Roman"/>
          <w:b/>
          <w:i/>
          <w:color w:val="auto"/>
          <w:lang w:val="pt-BR" w:eastAsia="en-US"/>
        </w:rPr>
      </w:pPr>
      <w:r>
        <w:rPr>
          <w:rFonts w:ascii="Times New Roman" w:eastAsia="Calibri" w:hAnsi="Times New Roman" w:cs="Times New Roman"/>
          <w:b/>
          <w:i/>
          <w:color w:val="auto"/>
          <w:lang w:val="pt-BR" w:eastAsia="en-US"/>
        </w:rPr>
        <w:t>Empresa pública e sociedade de economia mista.  A</w:t>
      </w:r>
      <w:r w:rsidRPr="00E654D4">
        <w:rPr>
          <w:rFonts w:ascii="Times New Roman" w:eastAsia="Calibri" w:hAnsi="Times New Roman" w:cs="Times New Roman"/>
          <w:b/>
          <w:i/>
          <w:color w:val="auto"/>
          <w:lang w:val="pt-BR" w:eastAsia="en-US"/>
        </w:rPr>
        <w:t xml:space="preserve">dmissão sem prévia aprovação em concurso público após a promulgação da </w:t>
      </w:r>
      <w:r>
        <w:rPr>
          <w:rFonts w:ascii="Times New Roman" w:eastAsia="Calibri" w:hAnsi="Times New Roman" w:cs="Times New Roman"/>
          <w:b/>
          <w:i/>
          <w:color w:val="auto"/>
          <w:lang w:val="pt-BR" w:eastAsia="en-US"/>
        </w:rPr>
        <w:t>C</w:t>
      </w:r>
      <w:r w:rsidRPr="00E654D4">
        <w:rPr>
          <w:rFonts w:ascii="Times New Roman" w:eastAsia="Calibri" w:hAnsi="Times New Roman" w:cs="Times New Roman"/>
          <w:b/>
          <w:i/>
          <w:color w:val="auto"/>
          <w:lang w:val="pt-BR" w:eastAsia="en-US"/>
        </w:rPr>
        <w:t xml:space="preserve">onstituição </w:t>
      </w:r>
      <w:r>
        <w:rPr>
          <w:rFonts w:ascii="Times New Roman" w:eastAsia="Calibri" w:hAnsi="Times New Roman" w:cs="Times New Roman"/>
          <w:b/>
          <w:i/>
          <w:color w:val="auto"/>
          <w:lang w:val="pt-BR" w:eastAsia="en-US"/>
        </w:rPr>
        <w:t>F</w:t>
      </w:r>
      <w:r w:rsidRPr="00E654D4">
        <w:rPr>
          <w:rFonts w:ascii="Times New Roman" w:eastAsia="Calibri" w:hAnsi="Times New Roman" w:cs="Times New Roman"/>
          <w:b/>
          <w:i/>
          <w:color w:val="auto"/>
          <w:lang w:val="pt-BR" w:eastAsia="en-US"/>
        </w:rPr>
        <w:t>ederal de 1988</w:t>
      </w:r>
      <w:r>
        <w:rPr>
          <w:rFonts w:ascii="Times New Roman" w:eastAsia="Calibri" w:hAnsi="Times New Roman" w:cs="Times New Roman"/>
          <w:b/>
          <w:i/>
          <w:color w:val="auto"/>
          <w:lang w:val="pt-BR" w:eastAsia="en-US"/>
        </w:rPr>
        <w:t xml:space="preserve">. Decisão do STF </w:t>
      </w:r>
      <w:r w:rsidRPr="00FC5146">
        <w:rPr>
          <w:rFonts w:ascii="Times New Roman" w:eastAsia="Calibri" w:hAnsi="Times New Roman" w:cs="Times New Roman"/>
          <w:b/>
          <w:i/>
          <w:color w:val="auto"/>
          <w:lang w:val="pt-BR" w:eastAsia="en-US"/>
        </w:rPr>
        <w:t>no MS nº 21322/DF.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</w:t>
      </w:r>
      <w:r w:rsidRPr="00FC5146">
        <w:rPr>
          <w:rFonts w:ascii="Times New Roman" w:eastAsia="Calibri" w:hAnsi="Times New Roman" w:cs="Times New Roman"/>
          <w:b/>
          <w:i/>
          <w:color w:val="auto"/>
          <w:lang w:val="pt-BR" w:eastAsia="en-US"/>
        </w:rPr>
        <w:t>Marco para declaração de nulidade</w:t>
      </w:r>
      <w:r>
        <w:rPr>
          <w:rFonts w:ascii="Times New Roman" w:eastAsia="Calibri" w:hAnsi="Times New Roman" w:cs="Times New Roman"/>
          <w:b/>
          <w:i/>
          <w:color w:val="auto"/>
          <w:lang w:val="pt-BR" w:eastAsia="en-US"/>
        </w:rPr>
        <w:t xml:space="preserve"> da contratação</w:t>
      </w:r>
      <w:r w:rsidRPr="00FC5146">
        <w:rPr>
          <w:rFonts w:ascii="Times New Roman" w:eastAsia="Calibri" w:hAnsi="Times New Roman" w:cs="Times New Roman"/>
          <w:b/>
          <w:i/>
          <w:color w:val="auto"/>
          <w:lang w:val="pt-BR" w:eastAsia="en-US"/>
        </w:rPr>
        <w:t xml:space="preserve">. Inaplicabilidade da Súmula nº 363 do TST. </w:t>
      </w:r>
    </w:p>
    <w:p w:rsidR="00231FCA" w:rsidRDefault="00231FCA" w:rsidP="00231FCA">
      <w:pPr>
        <w:pStyle w:val="Corpo"/>
        <w:spacing w:line="240" w:lineRule="auto"/>
        <w:ind w:firstLine="0"/>
        <w:rPr>
          <w:rFonts w:ascii="Times New Roman" w:eastAsia="Calibri" w:hAnsi="Times New Roman" w:cs="Times New Roman"/>
          <w:color w:val="auto"/>
          <w:u w:val="single"/>
          <w:lang w:val="pt-BR" w:eastAsia="en-US"/>
        </w:rPr>
      </w:pPr>
      <w:r w:rsidRPr="00231FCA">
        <w:rPr>
          <w:rFonts w:ascii="Times New Roman" w:hAnsi="Times New Roman" w:cs="Times New Roman"/>
          <w:color w:val="auto"/>
          <w:lang w:val="pt-BR"/>
        </w:rPr>
        <w:t xml:space="preserve">A decisão proferida pelo STF no MS nº 21322/DF, publicada em 23.4.1993, deve ser tomada como marco para a declaração de nulidade dos contratos de trabalho firmados com empresa pública ou sociedade de economia mista sem prévia aprovação em concurso público, após a promulgação da Constituição Federal de 1988, de modo que o disposto no art. 37, § 2º, da CF apenas alcança os contratos de trabalho celebrados após essa data. Com esse entendimento, a SBDI-I, em sua composição plena, decidiu, à unanimidade, conhecer dos embargos, por divergência jurisprudencial, e, no mérito, dar-lhes provimento para, afastando a incidência da Súmula nº 363 do TST e a nulidade do contrato de trabalho firmado com a Radiobrás, em 07.01.93, sem concurso público, restabelecer a decisão do Regional, determinando o retorno dos autos à Turma de origem para apreciar os demais temas recursais como entender de direito. </w:t>
      </w:r>
      <w:hyperlink r:id="rId9" w:history="1">
        <w:r w:rsidRPr="00C7289D">
          <w:rPr>
            <w:rStyle w:val="Hyperlink"/>
            <w:rFonts w:ascii="Times New Roman" w:eastAsia="Calibri" w:hAnsi="Times New Roman"/>
            <w:lang w:val="pt-BR" w:eastAsia="en-US"/>
          </w:rPr>
          <w:t>TST-E-ED-RR-4800-05.2007.5.10.0008</w:t>
        </w:r>
      </w:hyperlink>
      <w:r w:rsidRPr="005628A6">
        <w:rPr>
          <w:rFonts w:ascii="Times New Roman" w:eastAsia="Calibri" w:hAnsi="Times New Roman" w:cs="Times New Roman"/>
          <w:color w:val="auto"/>
          <w:u w:val="single"/>
          <w:lang w:val="pt-BR" w:eastAsia="en-US"/>
        </w:rPr>
        <w:t>, SBDI-</w:t>
      </w:r>
      <w:r>
        <w:rPr>
          <w:rFonts w:ascii="Times New Roman" w:eastAsia="Calibri" w:hAnsi="Times New Roman" w:cs="Times New Roman"/>
          <w:color w:val="auto"/>
          <w:u w:val="single"/>
          <w:lang w:val="pt-BR" w:eastAsia="en-US"/>
        </w:rPr>
        <w:t>I</w:t>
      </w:r>
      <w:r w:rsidRPr="005628A6">
        <w:rPr>
          <w:rFonts w:ascii="Times New Roman" w:eastAsia="Calibri" w:hAnsi="Times New Roman" w:cs="Times New Roman"/>
          <w:color w:val="auto"/>
          <w:u w:val="single"/>
          <w:lang w:val="pt-BR" w:eastAsia="en-US"/>
        </w:rPr>
        <w:t xml:space="preserve">, rel. Min. </w:t>
      </w:r>
      <w:r>
        <w:rPr>
          <w:rFonts w:ascii="Times New Roman" w:eastAsia="Calibri" w:hAnsi="Times New Roman" w:cs="Times New Roman"/>
          <w:color w:val="auto"/>
          <w:u w:val="single"/>
          <w:lang w:val="pt-BR" w:eastAsia="en-US"/>
        </w:rPr>
        <w:t>Aloysio Corrêa da Veiga</w:t>
      </w:r>
      <w:r w:rsidRPr="005628A6">
        <w:rPr>
          <w:rFonts w:ascii="Times New Roman" w:eastAsia="Calibri" w:hAnsi="Times New Roman" w:cs="Times New Roman"/>
          <w:color w:val="auto"/>
          <w:u w:val="single"/>
          <w:lang w:val="pt-BR" w:eastAsia="en-US"/>
        </w:rPr>
        <w:t xml:space="preserve">, </w:t>
      </w:r>
      <w:r>
        <w:rPr>
          <w:rFonts w:ascii="Times New Roman" w:eastAsia="Calibri" w:hAnsi="Times New Roman" w:cs="Times New Roman"/>
          <w:color w:val="auto"/>
          <w:u w:val="single"/>
          <w:lang w:val="pt-BR" w:eastAsia="en-US"/>
        </w:rPr>
        <w:t>23.5</w:t>
      </w:r>
      <w:r w:rsidRPr="005628A6">
        <w:rPr>
          <w:rFonts w:ascii="Times New Roman" w:eastAsia="Calibri" w:hAnsi="Times New Roman" w:cs="Times New Roman"/>
          <w:color w:val="auto"/>
          <w:u w:val="single"/>
          <w:lang w:val="pt-BR" w:eastAsia="en-US"/>
        </w:rPr>
        <w:t>.201</w:t>
      </w:r>
      <w:r>
        <w:rPr>
          <w:rFonts w:ascii="Times New Roman" w:eastAsia="Calibri" w:hAnsi="Times New Roman" w:cs="Times New Roman"/>
          <w:color w:val="auto"/>
          <w:u w:val="single"/>
          <w:lang w:val="pt-BR" w:eastAsia="en-US"/>
        </w:rPr>
        <w:t>3</w:t>
      </w:r>
    </w:p>
    <w:p w:rsidR="00231FCA" w:rsidRPr="008B34F9" w:rsidRDefault="00231FCA" w:rsidP="00231FCA">
      <w:pPr>
        <w:pStyle w:val="Corpo"/>
        <w:spacing w:line="240" w:lineRule="auto"/>
        <w:ind w:firstLine="0"/>
        <w:rPr>
          <w:rFonts w:ascii="Times New Roman" w:eastAsia="Calibri" w:hAnsi="Times New Roman" w:cs="Times New Roman"/>
          <w:color w:val="auto"/>
          <w:sz w:val="20"/>
          <w:szCs w:val="20"/>
          <w:u w:val="single"/>
          <w:lang w:val="pt-BR" w:eastAsia="en-US"/>
        </w:rPr>
      </w:pPr>
    </w:p>
    <w:p w:rsidR="00231FCA" w:rsidRDefault="00231FCA" w:rsidP="00231FCA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Instrutora de idiomas. Atividade docente. Enquadramento na categoria profissional dos professores, ainda que ausentes as formalidades do art. 317 da CLT. Possibilidade. </w:t>
      </w:r>
    </w:p>
    <w:p w:rsidR="00231FCA" w:rsidRPr="008D6C83" w:rsidRDefault="00231FCA" w:rsidP="00231FC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Sendo incontroverso o desempenho de atividade docente na condição de instrutora de inglês em curso de idiomas, não há como afastar o enquadramento da reclamante na categoria dos professores, ainda que ausentes as formalidades a que se refere o art. 317 da CLT. Assim, por maioria, a SBDI-I, em sua composição plena, conheceu dos embargos interpostos antes da vigência da Lei nº </w:t>
      </w:r>
      <w:r>
        <w:rPr>
          <w:sz w:val="24"/>
          <w:szCs w:val="24"/>
        </w:rPr>
        <w:lastRenderedPageBreak/>
        <w:t>11.496/2007, por violação do art. 317 da CLT, vencidos os Ministros Renato de Lacerda Paiva, relator, Dora Maria da Costa, João Oreste Dalazen, Antônio José de Barros Levenhagen, Brito Pereira e Carlos Alberto Reis de Paula, e, no mérito, também por maioria, deu-lhes provimento para declarar aplicáveis à reclamante as normas coletivas da categoria dos professores e determinar o retorno dos autos à vara de origem para que analise o restante do mérito, como entender de direito.</w:t>
      </w:r>
      <w:r w:rsidRPr="00F131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Vencido o Ministro Ives Gandra Martins Filho que conhecia do recurso, por divergência jurisprudencial, e, no mérito, negava-lhe provimento. </w:t>
      </w:r>
      <w:hyperlink r:id="rId10" w:history="1">
        <w:r w:rsidRPr="00C821B1">
          <w:rPr>
            <w:rStyle w:val="Hyperlink"/>
            <w:sz w:val="24"/>
            <w:szCs w:val="24"/>
          </w:rPr>
          <w:t>TST-E-RR-8000-71.2003.5.10.0004</w:t>
        </w:r>
      </w:hyperlink>
      <w:r w:rsidRPr="008F0EAA">
        <w:rPr>
          <w:sz w:val="24"/>
          <w:szCs w:val="24"/>
          <w:u w:val="single"/>
        </w:rPr>
        <w:t>, S</w:t>
      </w:r>
      <w:r>
        <w:rPr>
          <w:sz w:val="24"/>
          <w:szCs w:val="24"/>
          <w:u w:val="single"/>
        </w:rPr>
        <w:t>B</w:t>
      </w:r>
      <w:r w:rsidRPr="008F0EAA">
        <w:rPr>
          <w:sz w:val="24"/>
          <w:szCs w:val="24"/>
          <w:u w:val="single"/>
        </w:rPr>
        <w:t>DI-</w:t>
      </w:r>
      <w:r>
        <w:rPr>
          <w:sz w:val="24"/>
          <w:szCs w:val="24"/>
          <w:u w:val="single"/>
        </w:rPr>
        <w:t>I</w:t>
      </w:r>
      <w:r w:rsidRPr="008F0EAA">
        <w:rPr>
          <w:sz w:val="24"/>
          <w:szCs w:val="24"/>
          <w:u w:val="single"/>
        </w:rPr>
        <w:t xml:space="preserve">, </w:t>
      </w:r>
      <w:r>
        <w:rPr>
          <w:sz w:val="24"/>
          <w:szCs w:val="24"/>
          <w:u w:val="single"/>
        </w:rPr>
        <w:t xml:space="preserve">rel. Min. Renato de Lacerda Paiva, </w:t>
      </w:r>
      <w:r w:rsidRPr="008F0EAA">
        <w:rPr>
          <w:sz w:val="24"/>
          <w:szCs w:val="24"/>
          <w:u w:val="single"/>
        </w:rPr>
        <w:t xml:space="preserve">red. p/ acórdão Min. José Roberto </w:t>
      </w:r>
      <w:r>
        <w:rPr>
          <w:sz w:val="24"/>
          <w:szCs w:val="24"/>
          <w:u w:val="single"/>
        </w:rPr>
        <w:t xml:space="preserve">Freire </w:t>
      </w:r>
      <w:r w:rsidRPr="008F0EAA">
        <w:rPr>
          <w:sz w:val="24"/>
          <w:szCs w:val="24"/>
          <w:u w:val="single"/>
        </w:rPr>
        <w:t>Pimenta, 23.5.2013</w:t>
      </w:r>
    </w:p>
    <w:p w:rsidR="00231FCA" w:rsidRPr="008B34F9" w:rsidRDefault="00231FCA" w:rsidP="00231FCA">
      <w:pPr>
        <w:pStyle w:val="Corpo"/>
        <w:spacing w:line="240" w:lineRule="auto"/>
        <w:ind w:firstLine="0"/>
        <w:rPr>
          <w:rFonts w:ascii="Times New Roman" w:eastAsia="Calibri" w:hAnsi="Times New Roman" w:cs="Times New Roman"/>
          <w:color w:val="auto"/>
          <w:sz w:val="20"/>
          <w:szCs w:val="20"/>
          <w:lang w:val="pt-BR" w:eastAsia="en-US"/>
        </w:rPr>
      </w:pPr>
    </w:p>
    <w:p w:rsidR="00231FCA" w:rsidRDefault="00231FCA" w:rsidP="00231FCA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Hora noturna reduzida. Art. 73, §1º da CLT. Substituição pelo a</w:t>
      </w:r>
      <w:r w:rsidRPr="004728A9">
        <w:rPr>
          <w:b/>
          <w:i/>
          <w:sz w:val="24"/>
          <w:szCs w:val="24"/>
        </w:rPr>
        <w:t xml:space="preserve">dicional noturno de 37,14%. </w:t>
      </w:r>
      <w:r>
        <w:rPr>
          <w:b/>
          <w:i/>
          <w:sz w:val="24"/>
          <w:szCs w:val="24"/>
        </w:rPr>
        <w:t>Acordo coletivo. Possibilidade.</w:t>
      </w:r>
    </w:p>
    <w:p w:rsidR="00231FCA" w:rsidRDefault="00231FCA" w:rsidP="00231FCA">
      <w:pPr>
        <w:jc w:val="both"/>
        <w:rPr>
          <w:u w:val="single"/>
        </w:rPr>
      </w:pPr>
      <w:r>
        <w:rPr>
          <w:sz w:val="24"/>
          <w:szCs w:val="24"/>
        </w:rPr>
        <w:t xml:space="preserve">É possível, por meio de acordo coletivo de trabalho, fixar duração normal para a hora noturna, em substituição à hora ficta prevista no art. 73, § 1º, da CLT, em razão da elevação do adicional noturno de 20% para 37,14%. No caso, não há falar em </w:t>
      </w:r>
      <w:r w:rsidRPr="00C46C30">
        <w:rPr>
          <w:sz w:val="24"/>
          <w:szCs w:val="24"/>
        </w:rPr>
        <w:t xml:space="preserve">subtração pura e simples de direito legalmente previsto, mas, tão-somente, </w:t>
      </w:r>
      <w:r>
        <w:rPr>
          <w:sz w:val="24"/>
          <w:szCs w:val="24"/>
        </w:rPr>
        <w:t>em flexibilização d</w:t>
      </w:r>
      <w:r w:rsidRPr="00C46C30">
        <w:rPr>
          <w:sz w:val="24"/>
          <w:szCs w:val="24"/>
        </w:rPr>
        <w:t>o seu conteúdo, sem traduzir prejuízo ao empregado.</w:t>
      </w:r>
      <w:r>
        <w:rPr>
          <w:sz w:val="24"/>
          <w:szCs w:val="24"/>
        </w:rPr>
        <w:t xml:space="preserve"> Trata-se da aplicação da teoria do conglobamento, segundo a qual a redução de determinado direito é compensada pela concessão de outras vantagens, de modo a garantir o equilíbrio entre as partes. Com esse entendimento, a SBDI-I, em sua composição plena, por unanimidade, conheceu dos embargos, por divergência jurisprudencial, e, no mérito, por maioria, deu-lhes provimento para restabelecer a decisão do Regional. Vencidos os Ministros Lelio Bentes Corrêa, José Roberto Freire Pimenta, Delaíde Miranda Arantes e Alexandre Agra Belmonte. </w:t>
      </w:r>
      <w:hyperlink r:id="rId11" w:history="1">
        <w:r w:rsidRPr="00597D0E">
          <w:rPr>
            <w:rStyle w:val="Hyperlink"/>
            <w:sz w:val="24"/>
            <w:szCs w:val="24"/>
          </w:rPr>
          <w:t>TST-E-ED-RR-31600-45.2007.5.04.0232</w:t>
        </w:r>
      </w:hyperlink>
      <w:r w:rsidRPr="000555A0">
        <w:rPr>
          <w:sz w:val="24"/>
          <w:szCs w:val="24"/>
          <w:u w:val="single"/>
        </w:rPr>
        <w:t>, SBDI-I, rel. Min. Aloysio Corrêa da Veiga, 23.5.2013</w:t>
      </w:r>
    </w:p>
    <w:p w:rsidR="00231FCA" w:rsidRPr="008B34F9" w:rsidRDefault="00231FCA" w:rsidP="009A4040">
      <w:pPr>
        <w:jc w:val="both"/>
        <w:rPr>
          <w:u w:val="single"/>
        </w:rPr>
      </w:pPr>
    </w:p>
    <w:p w:rsidR="00231FCA" w:rsidRPr="00962894" w:rsidRDefault="00231FCA" w:rsidP="00231FCA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Ação coletiva. </w:t>
      </w:r>
      <w:r w:rsidRPr="00962894">
        <w:rPr>
          <w:b/>
          <w:i/>
          <w:sz w:val="24"/>
          <w:szCs w:val="24"/>
        </w:rPr>
        <w:t xml:space="preserve">Sindicato. Substituição processual. Relação dos substituídos apresentada na petição inicial. Execução. Extensão a </w:t>
      </w:r>
      <w:r>
        <w:rPr>
          <w:b/>
          <w:i/>
          <w:sz w:val="24"/>
          <w:szCs w:val="24"/>
        </w:rPr>
        <w:t xml:space="preserve">membro da categoria que não figurou </w:t>
      </w:r>
      <w:r w:rsidRPr="00962894">
        <w:rPr>
          <w:b/>
          <w:i/>
          <w:sz w:val="24"/>
          <w:szCs w:val="24"/>
        </w:rPr>
        <w:t>no rol dos substituídos. Impossibilidade. Violação da coisa julgada.</w:t>
      </w:r>
    </w:p>
    <w:p w:rsidR="00231FCA" w:rsidRDefault="00231FCA" w:rsidP="00231FC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O</w:t>
      </w:r>
      <w:r w:rsidRPr="00B04895">
        <w:rPr>
          <w:sz w:val="24"/>
          <w:szCs w:val="24"/>
        </w:rPr>
        <w:t xml:space="preserve"> sindicato</w:t>
      </w:r>
      <w:r>
        <w:rPr>
          <w:sz w:val="24"/>
          <w:szCs w:val="24"/>
        </w:rPr>
        <w:t xml:space="preserve"> te</w:t>
      </w:r>
      <w:r w:rsidRPr="00B04895">
        <w:rPr>
          <w:sz w:val="24"/>
          <w:szCs w:val="24"/>
        </w:rPr>
        <w:t>m legitimidade para atuar na qualidade de substituto processual de toda a categoria no</w:t>
      </w:r>
      <w:r>
        <w:rPr>
          <w:sz w:val="24"/>
          <w:szCs w:val="24"/>
        </w:rPr>
        <w:t>s</w:t>
      </w:r>
      <w:r w:rsidRPr="00B04895">
        <w:rPr>
          <w:sz w:val="24"/>
          <w:szCs w:val="24"/>
        </w:rPr>
        <w:t xml:space="preserve"> caso</w:t>
      </w:r>
      <w:r>
        <w:rPr>
          <w:sz w:val="24"/>
          <w:szCs w:val="24"/>
        </w:rPr>
        <w:t>s</w:t>
      </w:r>
      <w:r w:rsidRPr="00B04895">
        <w:rPr>
          <w:sz w:val="24"/>
          <w:szCs w:val="24"/>
        </w:rPr>
        <w:t xml:space="preserve"> em que se pretende discutir lesões de origem comum aos substituídos.</w:t>
      </w:r>
      <w:r>
        <w:rPr>
          <w:sz w:val="24"/>
          <w:szCs w:val="24"/>
        </w:rPr>
        <w:t xml:space="preserve"> Todavia, ao ingressar com ação coletiva acompanhada do rol de substituídos — o qual </w:t>
      </w:r>
      <w:r w:rsidRPr="00B04895">
        <w:rPr>
          <w:sz w:val="24"/>
          <w:szCs w:val="24"/>
        </w:rPr>
        <w:t xml:space="preserve">não </w:t>
      </w:r>
      <w:r>
        <w:rPr>
          <w:sz w:val="24"/>
          <w:szCs w:val="24"/>
        </w:rPr>
        <w:t>é</w:t>
      </w:r>
      <w:r w:rsidRPr="00B04895">
        <w:rPr>
          <w:sz w:val="24"/>
          <w:szCs w:val="24"/>
        </w:rPr>
        <w:t xml:space="preserve"> </w:t>
      </w:r>
      <w:r>
        <w:rPr>
          <w:sz w:val="24"/>
          <w:szCs w:val="24"/>
        </w:rPr>
        <w:t>essencial à</w:t>
      </w:r>
      <w:r w:rsidRPr="00B04895">
        <w:rPr>
          <w:sz w:val="24"/>
          <w:szCs w:val="24"/>
        </w:rPr>
        <w:t xml:space="preserve"> propositura da ação</w:t>
      </w:r>
      <w:r>
        <w:rPr>
          <w:sz w:val="24"/>
          <w:szCs w:val="24"/>
        </w:rPr>
        <w:t xml:space="preserve"> — o sindicato opta por restringir sua atuação aos trabalhadores enumerados na lista que ele próprio juntou aos autos. Nesse caso, não é possível, em sede de execução, </w:t>
      </w:r>
      <w:r w:rsidRPr="00917E93">
        <w:rPr>
          <w:sz w:val="24"/>
          <w:szCs w:val="24"/>
        </w:rPr>
        <w:t xml:space="preserve">estender os efeitos da decisão ao reclamante que não constou do rol </w:t>
      </w:r>
      <w:r>
        <w:rPr>
          <w:sz w:val="24"/>
          <w:szCs w:val="24"/>
        </w:rPr>
        <w:t>apresentado</w:t>
      </w:r>
      <w:r w:rsidRPr="00917E93">
        <w:rPr>
          <w:sz w:val="24"/>
          <w:szCs w:val="24"/>
        </w:rPr>
        <w:t xml:space="preserve"> com a inicial, sob pena de ampliar os limites subjetivos da lide e afrontar a intangibilidade da coisa julgada material.</w:t>
      </w:r>
      <w:r>
        <w:rPr>
          <w:sz w:val="24"/>
          <w:szCs w:val="24"/>
        </w:rPr>
        <w:t xml:space="preserve"> Com esse entendimento, a SBDI-I, em sua composição plena, conheceu dos embargos, por divergência jurisprudencial, e, no mérito, por maioria, deu-lhes provimento para restabelecer o acórdão do Regional, no particular. Vencidos os Ministros </w:t>
      </w:r>
      <w:r w:rsidRPr="00CB29EF">
        <w:rPr>
          <w:sz w:val="24"/>
          <w:szCs w:val="24"/>
        </w:rPr>
        <w:t>Luiz Philippe Vieira de Mello Filho</w:t>
      </w:r>
      <w:r>
        <w:rPr>
          <w:sz w:val="24"/>
          <w:szCs w:val="24"/>
        </w:rPr>
        <w:t xml:space="preserve">, </w:t>
      </w:r>
      <w:r w:rsidRPr="00CB29EF">
        <w:rPr>
          <w:sz w:val="24"/>
          <w:szCs w:val="24"/>
        </w:rPr>
        <w:t>Lelio Bentes Corrêa</w:t>
      </w:r>
      <w:r>
        <w:rPr>
          <w:sz w:val="24"/>
          <w:szCs w:val="24"/>
        </w:rPr>
        <w:t xml:space="preserve">, </w:t>
      </w:r>
      <w:r w:rsidRPr="00CB29EF">
        <w:rPr>
          <w:sz w:val="24"/>
          <w:szCs w:val="24"/>
        </w:rPr>
        <w:t>Augusto César Leite de Carvalho</w:t>
      </w:r>
      <w:r>
        <w:rPr>
          <w:sz w:val="24"/>
          <w:szCs w:val="24"/>
        </w:rPr>
        <w:t xml:space="preserve">, </w:t>
      </w:r>
      <w:r w:rsidRPr="00CB29EF">
        <w:rPr>
          <w:sz w:val="24"/>
          <w:szCs w:val="24"/>
        </w:rPr>
        <w:t>José Roberto Freire Pimenta</w:t>
      </w:r>
      <w:r>
        <w:rPr>
          <w:sz w:val="24"/>
          <w:szCs w:val="24"/>
        </w:rPr>
        <w:t xml:space="preserve"> e </w:t>
      </w:r>
      <w:r w:rsidRPr="00CB29EF">
        <w:rPr>
          <w:sz w:val="24"/>
          <w:szCs w:val="24"/>
        </w:rPr>
        <w:t>Delaíde Miranda Arantes</w:t>
      </w:r>
      <w:r>
        <w:rPr>
          <w:sz w:val="24"/>
          <w:szCs w:val="24"/>
        </w:rPr>
        <w:t xml:space="preserve">. </w:t>
      </w:r>
      <w:hyperlink r:id="rId12" w:history="1">
        <w:r w:rsidRPr="00791350">
          <w:rPr>
            <w:rStyle w:val="Hyperlink"/>
            <w:sz w:val="24"/>
            <w:szCs w:val="24"/>
          </w:rPr>
          <w:t>TST-E-ED-RR-9849840-70.2006.5.09.0011</w:t>
        </w:r>
      </w:hyperlink>
      <w:r w:rsidRPr="00791350">
        <w:rPr>
          <w:sz w:val="24"/>
          <w:szCs w:val="24"/>
          <w:u w:val="single"/>
        </w:rPr>
        <w:t>, S</w:t>
      </w:r>
      <w:r>
        <w:rPr>
          <w:sz w:val="24"/>
          <w:szCs w:val="24"/>
          <w:u w:val="single"/>
        </w:rPr>
        <w:t>B</w:t>
      </w:r>
      <w:r w:rsidRPr="00791350">
        <w:rPr>
          <w:sz w:val="24"/>
          <w:szCs w:val="24"/>
          <w:u w:val="single"/>
        </w:rPr>
        <w:t>DI-I, rel. Min. Aloysio Corrêa da Veiga, 23.5.2013</w:t>
      </w:r>
    </w:p>
    <w:p w:rsidR="00BC1DE7" w:rsidRPr="008B34F9" w:rsidRDefault="00BC1DE7" w:rsidP="00C71A3B">
      <w:pPr>
        <w:pStyle w:val="Corpo"/>
        <w:spacing w:line="240" w:lineRule="auto"/>
        <w:ind w:firstLine="0"/>
        <w:rPr>
          <w:rFonts w:ascii="Times New Roman" w:hAnsi="Times New Roman" w:cs="Times New Roman"/>
          <w:sz w:val="20"/>
          <w:szCs w:val="20"/>
          <w:u w:val="single"/>
          <w:lang w:val="pt-BR" w:eastAsia="en-US"/>
        </w:rPr>
      </w:pPr>
    </w:p>
    <w:p w:rsidR="00631F1C" w:rsidRPr="00971E07" w:rsidRDefault="00631F1C" w:rsidP="00631F1C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</w:pPr>
      <w:r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S</w:t>
      </w: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 xml:space="preserve">UBSEÇÃO II </w:t>
      </w:r>
      <w:r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 xml:space="preserve">ESPECIALIZADA EM DISSÍDIOS </w:t>
      </w: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INDIVIDUAIS</w:t>
      </w:r>
    </w:p>
    <w:p w:rsidR="008B34F9" w:rsidRPr="008B34F9" w:rsidRDefault="008B34F9" w:rsidP="00231FCA">
      <w:pPr>
        <w:jc w:val="both"/>
        <w:rPr>
          <w:b/>
          <w:i/>
          <w:sz w:val="10"/>
          <w:szCs w:val="10"/>
        </w:rPr>
      </w:pPr>
    </w:p>
    <w:p w:rsidR="00231FCA" w:rsidRDefault="00231FCA" w:rsidP="00231FCA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Ação rescisória. Ministério Público do Trabalho. Defesa de interesse público secundário. Ilegitimidade ativa. </w:t>
      </w:r>
    </w:p>
    <w:p w:rsidR="00231FCA" w:rsidRPr="00555233" w:rsidRDefault="00231FCA" w:rsidP="00231F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Apesar de restar consolidado que o Ministério Público do Trabalho possui legitimidade ativa para ajuizar ação rescisória em outros casos além daqueles previstos nas alíneas “a” e “b” do art. 487, III do CPC (Súmula nº 407 do TST), a atuação do </w:t>
      </w:r>
      <w:r w:rsidRPr="00AF34A3">
        <w:rPr>
          <w:i/>
          <w:sz w:val="24"/>
          <w:szCs w:val="24"/>
        </w:rPr>
        <w:t>P</w:t>
      </w:r>
      <w:r w:rsidRPr="00466939">
        <w:rPr>
          <w:i/>
          <w:sz w:val="24"/>
          <w:szCs w:val="24"/>
        </w:rPr>
        <w:t>arquet</w:t>
      </w:r>
      <w:r>
        <w:rPr>
          <w:sz w:val="24"/>
          <w:szCs w:val="24"/>
        </w:rPr>
        <w:t xml:space="preserve"> está restrita à defesa de interesses públicos primários. Assim, no caso em que a ação rescisória foi proposta sob a alegação de ausência de exame, na decisão rescindenda, da prejudicial de prescrição suscitada pela reclamada, não há legitimidade do MPT, pois a pretensão não se confunde com a defesa da completa prestação jurisdicional, mas com a defesa do patrimônio da empresa pública, configurando, portanto, interesse público secundário. </w:t>
      </w:r>
      <w:r w:rsidRPr="00555233">
        <w:rPr>
          <w:sz w:val="24"/>
          <w:szCs w:val="24"/>
        </w:rPr>
        <w:t xml:space="preserve">Com esse entendimento, a SBDI-II, </w:t>
      </w:r>
      <w:r>
        <w:rPr>
          <w:sz w:val="24"/>
          <w:szCs w:val="24"/>
        </w:rPr>
        <w:t xml:space="preserve">por </w:t>
      </w:r>
      <w:r w:rsidRPr="00555233">
        <w:rPr>
          <w:sz w:val="24"/>
          <w:szCs w:val="24"/>
        </w:rPr>
        <w:t>unanimidade,</w:t>
      </w:r>
      <w:r>
        <w:rPr>
          <w:sz w:val="24"/>
          <w:szCs w:val="24"/>
        </w:rPr>
        <w:t xml:space="preserve"> conheceu do recurso ordinário e, no mérito, </w:t>
      </w:r>
      <w:r w:rsidRPr="00555233">
        <w:rPr>
          <w:sz w:val="24"/>
          <w:szCs w:val="24"/>
        </w:rPr>
        <w:t>deu</w:t>
      </w:r>
      <w:r>
        <w:rPr>
          <w:sz w:val="24"/>
          <w:szCs w:val="24"/>
        </w:rPr>
        <w:t>-lhe</w:t>
      </w:r>
      <w:r w:rsidRPr="00555233">
        <w:rPr>
          <w:sz w:val="24"/>
          <w:szCs w:val="24"/>
        </w:rPr>
        <w:t xml:space="preserve"> provimento</w:t>
      </w:r>
      <w:r>
        <w:rPr>
          <w:sz w:val="24"/>
          <w:szCs w:val="24"/>
        </w:rPr>
        <w:t xml:space="preserve"> </w:t>
      </w:r>
      <w:r w:rsidRPr="00555233">
        <w:rPr>
          <w:sz w:val="24"/>
          <w:szCs w:val="24"/>
        </w:rPr>
        <w:t xml:space="preserve">para declarar a ilegitimidade ativa do Ministério Público, </w:t>
      </w:r>
      <w:r w:rsidRPr="00555233">
        <w:rPr>
          <w:sz w:val="24"/>
          <w:szCs w:val="24"/>
        </w:rPr>
        <w:lastRenderedPageBreak/>
        <w:t>extinguindo o processo sem resolução no mérito, nos termos do ar</w:t>
      </w:r>
      <w:r>
        <w:rPr>
          <w:sz w:val="24"/>
          <w:szCs w:val="24"/>
        </w:rPr>
        <w:t>t.</w:t>
      </w:r>
      <w:r w:rsidRPr="00555233">
        <w:rPr>
          <w:sz w:val="24"/>
          <w:szCs w:val="24"/>
        </w:rPr>
        <w:t xml:space="preserve"> 267, VI</w:t>
      </w:r>
      <w:r>
        <w:rPr>
          <w:sz w:val="24"/>
          <w:szCs w:val="24"/>
        </w:rPr>
        <w:t>,</w:t>
      </w:r>
      <w:r w:rsidRPr="00555233">
        <w:rPr>
          <w:sz w:val="24"/>
          <w:szCs w:val="24"/>
        </w:rPr>
        <w:t xml:space="preserve"> do CPC. </w:t>
      </w:r>
      <w:hyperlink r:id="rId13" w:history="1">
        <w:r w:rsidRPr="00A8055E">
          <w:rPr>
            <w:rStyle w:val="Hyperlink"/>
            <w:sz w:val="24"/>
            <w:szCs w:val="24"/>
          </w:rPr>
          <w:t>TST-ROAR-124000-95.2007.5.04.0000</w:t>
        </w:r>
      </w:hyperlink>
      <w:r w:rsidRPr="005466F6">
        <w:rPr>
          <w:sz w:val="24"/>
          <w:szCs w:val="24"/>
          <w:u w:val="single"/>
        </w:rPr>
        <w:t>, SB</w:t>
      </w:r>
      <w:r>
        <w:rPr>
          <w:sz w:val="24"/>
          <w:szCs w:val="24"/>
          <w:u w:val="single"/>
        </w:rPr>
        <w:t>D</w:t>
      </w:r>
      <w:r w:rsidRPr="005466F6">
        <w:rPr>
          <w:sz w:val="24"/>
          <w:szCs w:val="24"/>
          <w:u w:val="single"/>
        </w:rPr>
        <w:t>I-II, rel. Min. Em</w:t>
      </w:r>
      <w:r>
        <w:rPr>
          <w:sz w:val="24"/>
          <w:szCs w:val="24"/>
          <w:u w:val="single"/>
        </w:rPr>
        <w:t>m</w:t>
      </w:r>
      <w:r w:rsidRPr="005466F6">
        <w:rPr>
          <w:sz w:val="24"/>
          <w:szCs w:val="24"/>
          <w:u w:val="single"/>
        </w:rPr>
        <w:t>anoel Pereira, 21.5.2013</w:t>
      </w:r>
    </w:p>
    <w:p w:rsidR="00231FCA" w:rsidRPr="005D1DE4" w:rsidRDefault="00231FCA" w:rsidP="005460BD">
      <w:pPr>
        <w:ind w:right="-71"/>
        <w:jc w:val="both"/>
      </w:pPr>
    </w:p>
    <w:p w:rsidR="00EA29F5" w:rsidRPr="005D1DE4" w:rsidRDefault="00EA29F5" w:rsidP="004B21AD">
      <w:pPr>
        <w:pStyle w:val="EXPLICAO"/>
        <w:ind w:left="0"/>
        <w:rPr>
          <w:rFonts w:ascii="Times New Roman" w:hAnsi="Times New Roman" w:cs="Times New Roman"/>
          <w:b/>
          <w:color w:val="auto"/>
          <w:sz w:val="10"/>
          <w:szCs w:val="10"/>
        </w:rPr>
      </w:pPr>
    </w:p>
    <w:p w:rsidR="004B21AD" w:rsidRPr="005D1DE4" w:rsidRDefault="004B21AD" w:rsidP="009027C8">
      <w:pPr>
        <w:pStyle w:val="tema"/>
        <w:tabs>
          <w:tab w:val="left" w:pos="11482"/>
          <w:tab w:val="left" w:pos="11624"/>
        </w:tabs>
        <w:ind w:left="0"/>
        <w:rPr>
          <w:rFonts w:ascii="Times New Roman" w:hAnsi="Times New Roman" w:cs="Times New Roman"/>
          <w:bCs w:val="0"/>
          <w:i/>
          <w:iCs/>
          <w:caps w:val="0"/>
          <w:color w:val="auto"/>
        </w:rPr>
      </w:pPr>
    </w:p>
    <w:p w:rsidR="004B21AD" w:rsidRPr="005D1DE4" w:rsidRDefault="004B21AD" w:rsidP="009027C8">
      <w:pPr>
        <w:pStyle w:val="tema"/>
        <w:tabs>
          <w:tab w:val="left" w:pos="11482"/>
          <w:tab w:val="left" w:pos="11624"/>
        </w:tabs>
        <w:ind w:left="0"/>
        <w:rPr>
          <w:rFonts w:ascii="Times New Roman" w:hAnsi="Times New Roman" w:cs="Times New Roman"/>
          <w:bCs w:val="0"/>
          <w:i/>
          <w:iCs/>
          <w:caps w:val="0"/>
          <w:color w:val="auto"/>
        </w:rPr>
      </w:pPr>
    </w:p>
    <w:p w:rsidR="006456B1" w:rsidRPr="005D1DE4" w:rsidRDefault="006456B1" w:rsidP="004C2612">
      <w:pPr>
        <w:pStyle w:val="EXPLICAO"/>
        <w:ind w:left="0"/>
        <w:rPr>
          <w:rFonts w:ascii="Times New Roman" w:hAnsi="Times New Roman" w:cs="Times New Roman"/>
          <w:b/>
          <w:color w:val="auto"/>
        </w:rPr>
      </w:pPr>
    </w:p>
    <w:p w:rsidR="00C26DFB" w:rsidRPr="005D1DE4" w:rsidRDefault="00C26DFB">
      <w:pPr>
        <w:jc w:val="both"/>
        <w:rPr>
          <w:sz w:val="22"/>
          <w:szCs w:val="22"/>
          <w:u w:val="single"/>
        </w:rPr>
      </w:pPr>
    </w:p>
    <w:p w:rsidR="00C26DFB" w:rsidRPr="005D1DE4" w:rsidRDefault="00C26DFB">
      <w:pPr>
        <w:jc w:val="both"/>
        <w:rPr>
          <w:sz w:val="22"/>
          <w:szCs w:val="22"/>
          <w:u w:val="single"/>
        </w:rPr>
      </w:pPr>
    </w:p>
    <w:p w:rsidR="00184590" w:rsidRPr="005D1DE4" w:rsidRDefault="00184590" w:rsidP="00D11B24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outlineLvl w:val="0"/>
        <w:rPr>
          <w:b w:val="0"/>
          <w:bCs w:val="0"/>
          <w:snapToGrid w:val="0"/>
          <w:sz w:val="20"/>
          <w:szCs w:val="20"/>
        </w:rPr>
      </w:pPr>
      <w:r w:rsidRPr="005D1DE4">
        <w:rPr>
          <w:b w:val="0"/>
          <w:bCs w:val="0"/>
          <w:snapToGrid w:val="0"/>
          <w:sz w:val="20"/>
          <w:szCs w:val="20"/>
        </w:rPr>
        <w:t xml:space="preserve">Informativo TST é mantido pela </w:t>
      </w:r>
    </w:p>
    <w:p w:rsidR="00184590" w:rsidRPr="005D1DE4" w:rsidRDefault="00184590" w:rsidP="00D11B24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rPr>
          <w:b w:val="0"/>
          <w:bCs w:val="0"/>
          <w:snapToGrid w:val="0"/>
          <w:sz w:val="20"/>
          <w:szCs w:val="20"/>
        </w:rPr>
      </w:pPr>
      <w:r w:rsidRPr="005D1DE4">
        <w:rPr>
          <w:b w:val="0"/>
          <w:bCs w:val="0"/>
          <w:snapToGrid w:val="0"/>
          <w:sz w:val="20"/>
          <w:szCs w:val="20"/>
        </w:rPr>
        <w:t>Coordenadoria de Jurisprudência – CJUR</w:t>
      </w:r>
    </w:p>
    <w:p w:rsidR="00184590" w:rsidRPr="005D1DE4" w:rsidRDefault="00184590" w:rsidP="00D11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</w:rPr>
      </w:pPr>
      <w:r w:rsidRPr="005D1DE4">
        <w:rPr>
          <w:snapToGrid w:val="0"/>
        </w:rPr>
        <w:t>Informações/Sugestões/Críticas</w:t>
      </w:r>
      <w:r w:rsidRPr="005D1DE4">
        <w:rPr>
          <w:snapToGrid w:val="0"/>
          <w:sz w:val="22"/>
          <w:szCs w:val="22"/>
        </w:rPr>
        <w:t xml:space="preserve">: </w:t>
      </w:r>
      <w:r w:rsidRPr="005D1DE4">
        <w:rPr>
          <w:snapToGrid w:val="0"/>
        </w:rPr>
        <w:t>(61)3043</w:t>
      </w:r>
      <w:r w:rsidR="00352B27">
        <w:rPr>
          <w:snapToGrid w:val="0"/>
        </w:rPr>
        <w:t>-</w:t>
      </w:r>
      <w:r w:rsidRPr="005D1DE4">
        <w:rPr>
          <w:snapToGrid w:val="0"/>
        </w:rPr>
        <w:t>4</w:t>
      </w:r>
      <w:r w:rsidR="00D72C05" w:rsidRPr="005D1DE4">
        <w:rPr>
          <w:snapToGrid w:val="0"/>
        </w:rPr>
        <w:t>417</w:t>
      </w:r>
    </w:p>
    <w:p w:rsidR="007614F1" w:rsidRPr="005D1DE4" w:rsidRDefault="00184590" w:rsidP="00D11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  <w:sz w:val="22"/>
          <w:szCs w:val="22"/>
        </w:rPr>
      </w:pPr>
      <w:r w:rsidRPr="005D1DE4">
        <w:rPr>
          <w:snapToGrid w:val="0"/>
        </w:rPr>
        <w:t>cjur@tst.jus.br</w:t>
      </w:r>
    </w:p>
    <w:sectPr w:rsidR="007614F1" w:rsidRPr="005D1DE4" w:rsidSect="00D11B24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7" w:h="16839" w:code="9"/>
      <w:pgMar w:top="1304" w:right="1134" w:bottom="851" w:left="1134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B29" w:rsidRDefault="00147B29">
      <w:r>
        <w:separator/>
      </w:r>
    </w:p>
  </w:endnote>
  <w:endnote w:type="continuationSeparator" w:id="0">
    <w:p w:rsidR="00147B29" w:rsidRDefault="0014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Default="00FE00AD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D4002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FE00AD" w:rsidRDefault="00187A37">
    <w:pPr>
      <w:pStyle w:val="Rodap"/>
      <w:ind w:right="360"/>
    </w:pPr>
    <w:r>
      <w:rPr>
        <w:noProof/>
      </w:rPr>
      <w:pict>
        <v:line id="_x0000_s2050" style="position:absolute;z-index:251658240" from=".9pt,-3.55pt" to="497.7pt,-3.55pt" o:allowincell="f" strokecolor="#969696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Default="00187A37">
    <w:pPr>
      <w:pStyle w:val="Rodap"/>
      <w:jc w:val="right"/>
    </w:pPr>
    <w:r>
      <w:rPr>
        <w:noProof/>
      </w:rPr>
      <w:pict>
        <v:line id="_x0000_s2054" style="position:absolute;left:0;text-align:left;flip:y;z-index:251659264" from=".9pt,-3.55pt" to="497.7pt,-3.4pt" o:allowincell="f" strokecolor="#969696"/>
      </w:pict>
    </w:r>
    <w:r w:rsidR="00FE00AD">
      <w:rPr>
        <w:rStyle w:val="Nmerodepgina"/>
      </w:rPr>
      <w:fldChar w:fldCharType="begin"/>
    </w:r>
    <w:r w:rsidR="00FE00AD">
      <w:rPr>
        <w:rStyle w:val="Nmerodepgina"/>
      </w:rPr>
      <w:instrText xml:space="preserve"> PAGE </w:instrText>
    </w:r>
    <w:r w:rsidR="00FE00AD">
      <w:rPr>
        <w:rStyle w:val="Nmerodepgina"/>
      </w:rPr>
      <w:fldChar w:fldCharType="separate"/>
    </w:r>
    <w:r w:rsidR="00DD4002">
      <w:rPr>
        <w:rStyle w:val="Nmerodepgina"/>
        <w:noProof/>
      </w:rPr>
      <w:t>1</w:t>
    </w:r>
    <w:r w:rsidR="00FE00AD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B29" w:rsidRDefault="00147B29">
      <w:r>
        <w:separator/>
      </w:r>
    </w:p>
  </w:footnote>
  <w:footnote w:type="continuationSeparator" w:id="0">
    <w:p w:rsidR="00147B29" w:rsidRDefault="00147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Pr="00971E07" w:rsidRDefault="00FE00AD">
    <w:pPr>
      <w:pStyle w:val="Corpodetexto"/>
      <w:jc w:val="right"/>
      <w:rPr>
        <w:shadow/>
        <w:sz w:val="24"/>
        <w:szCs w:val="24"/>
      </w:rPr>
    </w:pPr>
    <w:r w:rsidRPr="00971E07">
      <w:rPr>
        <w:shadow/>
        <w:sz w:val="24"/>
        <w:szCs w:val="24"/>
      </w:rPr>
      <w:t xml:space="preserve">Informativo TST - </w:t>
    </w:r>
    <w:r w:rsidR="00986D77">
      <w:rPr>
        <w:shadow/>
        <w:sz w:val="24"/>
        <w:szCs w:val="24"/>
      </w:rPr>
      <w:t>n</w:t>
    </w:r>
    <w:r w:rsidRPr="00971E07">
      <w:rPr>
        <w:shadow/>
        <w:sz w:val="24"/>
        <w:szCs w:val="24"/>
      </w:rPr>
      <w:t xml:space="preserve">º </w:t>
    </w:r>
    <w:r w:rsidR="008B34F9">
      <w:rPr>
        <w:shadow/>
        <w:sz w:val="24"/>
        <w:szCs w:val="24"/>
      </w:rPr>
      <w:t>48</w:t>
    </w:r>
  </w:p>
  <w:p w:rsidR="00FE00AD" w:rsidRPr="00971E07" w:rsidRDefault="00187A37">
    <w:pPr>
      <w:pStyle w:val="Ttulo6"/>
      <w:spacing w:line="360" w:lineRule="auto"/>
      <w:jc w:val="right"/>
      <w:rPr>
        <w:i/>
        <w:iCs/>
        <w:sz w:val="20"/>
        <w:szCs w:val="20"/>
      </w:rPr>
    </w:pPr>
    <w:r>
      <w:rPr>
        <w:noProof/>
      </w:rPr>
      <w:pict>
        <v:line id="_x0000_s2049" style="position:absolute;left:0;text-align:left;flip:x;z-index:251657216" from=".9pt,10.15pt" to="497.7pt,10.15pt" o:allowincell="f" strokecolor="#969696"/>
      </w:pict>
    </w:r>
    <w:r w:rsidR="002168DE">
      <w:rPr>
        <w:sz w:val="20"/>
        <w:szCs w:val="20"/>
      </w:rPr>
      <w:t xml:space="preserve">Período: </w:t>
    </w:r>
    <w:r w:rsidR="008B34F9">
      <w:rPr>
        <w:sz w:val="20"/>
        <w:szCs w:val="20"/>
      </w:rPr>
      <w:t>21</w:t>
    </w:r>
    <w:r w:rsidR="00E16E01" w:rsidRPr="00971E07">
      <w:rPr>
        <w:sz w:val="20"/>
        <w:szCs w:val="20"/>
      </w:rPr>
      <w:t xml:space="preserve"> a</w:t>
    </w:r>
    <w:r w:rsidR="00FE00AD" w:rsidRPr="00971E07">
      <w:rPr>
        <w:sz w:val="20"/>
        <w:szCs w:val="20"/>
      </w:rPr>
      <w:t xml:space="preserve"> </w:t>
    </w:r>
    <w:r w:rsidR="008B34F9">
      <w:rPr>
        <w:sz w:val="20"/>
        <w:szCs w:val="20"/>
      </w:rPr>
      <w:t>2</w:t>
    </w:r>
    <w:r w:rsidR="00E16E01" w:rsidRPr="00971E07">
      <w:rPr>
        <w:sz w:val="20"/>
        <w:szCs w:val="20"/>
      </w:rPr>
      <w:t>7</w:t>
    </w:r>
    <w:r w:rsidR="00FE00AD" w:rsidRPr="00971E07">
      <w:rPr>
        <w:sz w:val="20"/>
        <w:szCs w:val="20"/>
      </w:rPr>
      <w:t xml:space="preserve"> de ma</w:t>
    </w:r>
    <w:r w:rsidR="008B34F9">
      <w:rPr>
        <w:sz w:val="20"/>
        <w:szCs w:val="20"/>
      </w:rPr>
      <w:t>io</w:t>
    </w:r>
    <w:r w:rsidR="00FE00AD" w:rsidRPr="00971E07">
      <w:rPr>
        <w:sz w:val="20"/>
        <w:szCs w:val="20"/>
      </w:rPr>
      <w:t xml:space="preserve"> de 20</w:t>
    </w:r>
    <w:r w:rsidR="00E16E01" w:rsidRPr="00971E07">
      <w:rPr>
        <w:sz w:val="20"/>
        <w:szCs w:val="20"/>
      </w:rPr>
      <w:t>1</w:t>
    </w:r>
    <w:r w:rsidR="008B34F9">
      <w:rPr>
        <w:sz w:val="20"/>
        <w:szCs w:val="20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Default="00075BD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65.7pt;margin-top:25pt;width:381.6pt;height:36pt;z-index:251656192" o:allowincell="f" fillcolor="black">
          <v:shadow color="#868686"/>
          <v:textpath style="font-family:&quot;Times New Roman&quot;;v-text-kern:t" trim="t" fitpath="t" string="INFORMATIVO TST"/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pt;height:77.25pt">
          <v:imagedata r:id="rId1" o:title="TST LOGO"/>
        </v:shape>
      </w:pict>
    </w:r>
  </w:p>
  <w:p w:rsidR="00FE00AD" w:rsidRPr="002168DE" w:rsidRDefault="00A51749" w:rsidP="00075BDB">
    <w:pPr>
      <w:pStyle w:val="Cabealho"/>
      <w:tabs>
        <w:tab w:val="clear" w:pos="4419"/>
        <w:tab w:val="clear" w:pos="8838"/>
        <w:tab w:val="left" w:pos="2793"/>
      </w:tabs>
      <w:jc w:val="right"/>
      <w:rPr>
        <w:b/>
        <w:sz w:val="40"/>
        <w:szCs w:val="40"/>
      </w:rPr>
    </w:pPr>
    <w:r>
      <w:tab/>
    </w:r>
    <w:r w:rsidR="00075BDB">
      <w:tab/>
    </w:r>
    <w:r w:rsidR="00075BDB">
      <w:tab/>
    </w:r>
    <w:r w:rsidR="00075BDB">
      <w:tab/>
    </w:r>
    <w:r w:rsidR="00075BDB">
      <w:tab/>
    </w:r>
    <w:r w:rsidR="00075BDB">
      <w:tab/>
    </w:r>
    <w:r w:rsidR="00FE00AD" w:rsidRPr="002168DE">
      <w:rPr>
        <w:b/>
        <w:sz w:val="40"/>
        <w:szCs w:val="40"/>
      </w:rPr>
      <w:t xml:space="preserve">Nº </w:t>
    </w:r>
    <w:r w:rsidR="009A4040">
      <w:rPr>
        <w:b/>
        <w:sz w:val="40"/>
        <w:szCs w:val="40"/>
      </w:rPr>
      <w:t>48</w:t>
    </w:r>
  </w:p>
  <w:p w:rsidR="00FE00AD" w:rsidRPr="005D1DE4" w:rsidRDefault="00FE00AD">
    <w:pPr>
      <w:pStyle w:val="Cabealho"/>
      <w:jc w:val="right"/>
      <w:rPr>
        <w:i/>
        <w:iCs/>
        <w:sz w:val="10"/>
        <w:szCs w:val="10"/>
      </w:rPr>
    </w:pPr>
  </w:p>
  <w:p w:rsidR="00FE00AD" w:rsidRPr="005D1DE4" w:rsidRDefault="002168DE">
    <w:pPr>
      <w:pStyle w:val="Cabealho"/>
      <w:jc w:val="right"/>
    </w:pPr>
    <w:r>
      <w:rPr>
        <w:i/>
        <w:iCs/>
      </w:rPr>
      <w:t>Período:</w:t>
    </w:r>
    <w:r w:rsidR="00FE00AD" w:rsidRPr="005D1DE4">
      <w:rPr>
        <w:i/>
        <w:iCs/>
      </w:rPr>
      <w:t xml:space="preserve"> </w:t>
    </w:r>
    <w:r w:rsidR="009A4040">
      <w:rPr>
        <w:i/>
        <w:iCs/>
      </w:rPr>
      <w:t xml:space="preserve">21 </w:t>
    </w:r>
    <w:r w:rsidR="00FE00AD" w:rsidRPr="005D1DE4">
      <w:rPr>
        <w:i/>
        <w:iCs/>
      </w:rPr>
      <w:t xml:space="preserve">a </w:t>
    </w:r>
    <w:r w:rsidR="009A4040">
      <w:rPr>
        <w:i/>
        <w:iCs/>
      </w:rPr>
      <w:t>2</w:t>
    </w:r>
    <w:r w:rsidR="00FE00AD" w:rsidRPr="005D1DE4">
      <w:rPr>
        <w:i/>
        <w:iCs/>
      </w:rPr>
      <w:t>7 de ma</w:t>
    </w:r>
    <w:r w:rsidR="009A4040">
      <w:rPr>
        <w:i/>
        <w:iCs/>
      </w:rPr>
      <w:t>io</w:t>
    </w:r>
    <w:r w:rsidR="00FE00AD" w:rsidRPr="005D1DE4">
      <w:rPr>
        <w:i/>
        <w:iCs/>
      </w:rPr>
      <w:t xml:space="preserve"> de 201</w:t>
    </w:r>
    <w:r w:rsidR="009A4040">
      <w:rPr>
        <w:i/>
        <w:iCs/>
      </w:rPr>
      <w:t>3</w:t>
    </w:r>
  </w:p>
  <w:p w:rsidR="00FE00AD" w:rsidRDefault="00FE00AD" w:rsidP="00631F1C">
    <w:pPr>
      <w:pStyle w:val="Cabealho"/>
      <w:pBdr>
        <w:bottom w:val="single" w:sz="4" w:space="1" w:color="auto"/>
      </w:pBd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908C3"/>
    <w:multiLevelType w:val="multilevel"/>
    <w:tmpl w:val="1292BA38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61C72"/>
    <w:multiLevelType w:val="multilevel"/>
    <w:tmpl w:val="E452BD52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86985"/>
    <w:multiLevelType w:val="multilevel"/>
    <w:tmpl w:val="D854AEF8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6FE"/>
    <w:rsid w:val="00004C36"/>
    <w:rsid w:val="000228E6"/>
    <w:rsid w:val="00032056"/>
    <w:rsid w:val="000322FB"/>
    <w:rsid w:val="000425FC"/>
    <w:rsid w:val="00050E85"/>
    <w:rsid w:val="00056752"/>
    <w:rsid w:val="00057B87"/>
    <w:rsid w:val="0006020E"/>
    <w:rsid w:val="000733B4"/>
    <w:rsid w:val="00073880"/>
    <w:rsid w:val="00075BDB"/>
    <w:rsid w:val="00080F10"/>
    <w:rsid w:val="0009237D"/>
    <w:rsid w:val="00093AE9"/>
    <w:rsid w:val="00093BA8"/>
    <w:rsid w:val="000A04E6"/>
    <w:rsid w:val="000B4D41"/>
    <w:rsid w:val="000B67DF"/>
    <w:rsid w:val="000B7CDE"/>
    <w:rsid w:val="000C3022"/>
    <w:rsid w:val="000C672B"/>
    <w:rsid w:val="000E0A91"/>
    <w:rsid w:val="0011575C"/>
    <w:rsid w:val="0011692E"/>
    <w:rsid w:val="00137564"/>
    <w:rsid w:val="00137DC1"/>
    <w:rsid w:val="00147B29"/>
    <w:rsid w:val="0015612D"/>
    <w:rsid w:val="00176D15"/>
    <w:rsid w:val="00184590"/>
    <w:rsid w:val="00187A37"/>
    <w:rsid w:val="0019151D"/>
    <w:rsid w:val="00193208"/>
    <w:rsid w:val="001C04D2"/>
    <w:rsid w:val="001C271F"/>
    <w:rsid w:val="001C6C93"/>
    <w:rsid w:val="001D4CF9"/>
    <w:rsid w:val="001D5AB0"/>
    <w:rsid w:val="001D757D"/>
    <w:rsid w:val="001E14BB"/>
    <w:rsid w:val="001E4B57"/>
    <w:rsid w:val="001E5BD1"/>
    <w:rsid w:val="001E713B"/>
    <w:rsid w:val="001F030F"/>
    <w:rsid w:val="00206810"/>
    <w:rsid w:val="002168DE"/>
    <w:rsid w:val="00224AC2"/>
    <w:rsid w:val="00231FCA"/>
    <w:rsid w:val="0023559D"/>
    <w:rsid w:val="002402B0"/>
    <w:rsid w:val="002449F9"/>
    <w:rsid w:val="002635ED"/>
    <w:rsid w:val="002662BA"/>
    <w:rsid w:val="00266D49"/>
    <w:rsid w:val="00271C5C"/>
    <w:rsid w:val="00271E67"/>
    <w:rsid w:val="002730B5"/>
    <w:rsid w:val="00280594"/>
    <w:rsid w:val="00285064"/>
    <w:rsid w:val="002A219D"/>
    <w:rsid w:val="002A546D"/>
    <w:rsid w:val="002B4738"/>
    <w:rsid w:val="002B6377"/>
    <w:rsid w:val="002C2904"/>
    <w:rsid w:val="002E78CB"/>
    <w:rsid w:val="0033397A"/>
    <w:rsid w:val="00352B27"/>
    <w:rsid w:val="0036325E"/>
    <w:rsid w:val="003671FE"/>
    <w:rsid w:val="003708FD"/>
    <w:rsid w:val="0037667D"/>
    <w:rsid w:val="00384075"/>
    <w:rsid w:val="003908C5"/>
    <w:rsid w:val="00396053"/>
    <w:rsid w:val="003A4086"/>
    <w:rsid w:val="003A4EC4"/>
    <w:rsid w:val="003A5E5B"/>
    <w:rsid w:val="003B045C"/>
    <w:rsid w:val="003B0A59"/>
    <w:rsid w:val="003B3EB5"/>
    <w:rsid w:val="003B4E23"/>
    <w:rsid w:val="003B767E"/>
    <w:rsid w:val="003C6FE7"/>
    <w:rsid w:val="003D032E"/>
    <w:rsid w:val="003D4205"/>
    <w:rsid w:val="003F2078"/>
    <w:rsid w:val="0042772A"/>
    <w:rsid w:val="004323B0"/>
    <w:rsid w:val="00444E88"/>
    <w:rsid w:val="0045657C"/>
    <w:rsid w:val="004655CC"/>
    <w:rsid w:val="00466DB9"/>
    <w:rsid w:val="00486521"/>
    <w:rsid w:val="00486DFC"/>
    <w:rsid w:val="004922D6"/>
    <w:rsid w:val="004A14FC"/>
    <w:rsid w:val="004A5264"/>
    <w:rsid w:val="004B21AD"/>
    <w:rsid w:val="004C011C"/>
    <w:rsid w:val="004C14EA"/>
    <w:rsid w:val="004C2118"/>
    <w:rsid w:val="004C2612"/>
    <w:rsid w:val="004D6000"/>
    <w:rsid w:val="004D6415"/>
    <w:rsid w:val="004D71E8"/>
    <w:rsid w:val="004E393E"/>
    <w:rsid w:val="004E4507"/>
    <w:rsid w:val="004E4619"/>
    <w:rsid w:val="004F0A7D"/>
    <w:rsid w:val="0051538E"/>
    <w:rsid w:val="00517E01"/>
    <w:rsid w:val="00521EEC"/>
    <w:rsid w:val="005460BD"/>
    <w:rsid w:val="00553197"/>
    <w:rsid w:val="0055409E"/>
    <w:rsid w:val="00556367"/>
    <w:rsid w:val="00556B35"/>
    <w:rsid w:val="00573E13"/>
    <w:rsid w:val="00584F82"/>
    <w:rsid w:val="00591DFA"/>
    <w:rsid w:val="005A5695"/>
    <w:rsid w:val="005B2F00"/>
    <w:rsid w:val="005B57DE"/>
    <w:rsid w:val="005C1886"/>
    <w:rsid w:val="005C761E"/>
    <w:rsid w:val="005D0E5F"/>
    <w:rsid w:val="005D1DE4"/>
    <w:rsid w:val="005E35BD"/>
    <w:rsid w:val="005E3D4D"/>
    <w:rsid w:val="005E7FD1"/>
    <w:rsid w:val="005F2858"/>
    <w:rsid w:val="006002E3"/>
    <w:rsid w:val="006145AC"/>
    <w:rsid w:val="00615F98"/>
    <w:rsid w:val="00621F9C"/>
    <w:rsid w:val="00631166"/>
    <w:rsid w:val="00631F1C"/>
    <w:rsid w:val="006366A4"/>
    <w:rsid w:val="006456B1"/>
    <w:rsid w:val="006564EC"/>
    <w:rsid w:val="0066084C"/>
    <w:rsid w:val="00672CF9"/>
    <w:rsid w:val="00672E11"/>
    <w:rsid w:val="0068273B"/>
    <w:rsid w:val="00691234"/>
    <w:rsid w:val="006931CC"/>
    <w:rsid w:val="006947F2"/>
    <w:rsid w:val="00697919"/>
    <w:rsid w:val="006B3FCF"/>
    <w:rsid w:val="006B46CA"/>
    <w:rsid w:val="006C0391"/>
    <w:rsid w:val="006C28B3"/>
    <w:rsid w:val="006D1F66"/>
    <w:rsid w:val="006D306E"/>
    <w:rsid w:val="006D4497"/>
    <w:rsid w:val="006F6C15"/>
    <w:rsid w:val="0070727E"/>
    <w:rsid w:val="00710D3A"/>
    <w:rsid w:val="0071315F"/>
    <w:rsid w:val="00721942"/>
    <w:rsid w:val="00722BE7"/>
    <w:rsid w:val="00732DF2"/>
    <w:rsid w:val="007614F1"/>
    <w:rsid w:val="007618C5"/>
    <w:rsid w:val="00764066"/>
    <w:rsid w:val="00776118"/>
    <w:rsid w:val="007B0F83"/>
    <w:rsid w:val="007D29A1"/>
    <w:rsid w:val="007E0EA7"/>
    <w:rsid w:val="007E3F23"/>
    <w:rsid w:val="007F142E"/>
    <w:rsid w:val="007F7B5E"/>
    <w:rsid w:val="00802B1A"/>
    <w:rsid w:val="0080615C"/>
    <w:rsid w:val="0081027F"/>
    <w:rsid w:val="0081742D"/>
    <w:rsid w:val="00821F4D"/>
    <w:rsid w:val="00823906"/>
    <w:rsid w:val="008409D3"/>
    <w:rsid w:val="00845559"/>
    <w:rsid w:val="00854DB8"/>
    <w:rsid w:val="00854EF2"/>
    <w:rsid w:val="00863B86"/>
    <w:rsid w:val="00871F69"/>
    <w:rsid w:val="008842D0"/>
    <w:rsid w:val="00884AC4"/>
    <w:rsid w:val="0088579D"/>
    <w:rsid w:val="008A5A35"/>
    <w:rsid w:val="008A7953"/>
    <w:rsid w:val="008B3081"/>
    <w:rsid w:val="008B32D4"/>
    <w:rsid w:val="008B34F9"/>
    <w:rsid w:val="008D0020"/>
    <w:rsid w:val="008D3C38"/>
    <w:rsid w:val="008D6A05"/>
    <w:rsid w:val="008E2AE5"/>
    <w:rsid w:val="008E3F89"/>
    <w:rsid w:val="008F26CB"/>
    <w:rsid w:val="008F6509"/>
    <w:rsid w:val="008F79D9"/>
    <w:rsid w:val="009027C8"/>
    <w:rsid w:val="0093467A"/>
    <w:rsid w:val="0094155C"/>
    <w:rsid w:val="00951531"/>
    <w:rsid w:val="00960A3B"/>
    <w:rsid w:val="00967DE0"/>
    <w:rsid w:val="00971E07"/>
    <w:rsid w:val="00980944"/>
    <w:rsid w:val="00986D77"/>
    <w:rsid w:val="009943EC"/>
    <w:rsid w:val="009A32D5"/>
    <w:rsid w:val="009A4040"/>
    <w:rsid w:val="009B6012"/>
    <w:rsid w:val="009C102D"/>
    <w:rsid w:val="009C2A4F"/>
    <w:rsid w:val="009D4C59"/>
    <w:rsid w:val="009D7F91"/>
    <w:rsid w:val="009E20EF"/>
    <w:rsid w:val="009E26EE"/>
    <w:rsid w:val="009F21A2"/>
    <w:rsid w:val="00A32FBF"/>
    <w:rsid w:val="00A407EA"/>
    <w:rsid w:val="00A51749"/>
    <w:rsid w:val="00A521B6"/>
    <w:rsid w:val="00A56962"/>
    <w:rsid w:val="00A6412C"/>
    <w:rsid w:val="00A75419"/>
    <w:rsid w:val="00A76661"/>
    <w:rsid w:val="00A76D2A"/>
    <w:rsid w:val="00A82081"/>
    <w:rsid w:val="00A8557E"/>
    <w:rsid w:val="00A91181"/>
    <w:rsid w:val="00A935AC"/>
    <w:rsid w:val="00AB299E"/>
    <w:rsid w:val="00AB507C"/>
    <w:rsid w:val="00AD6E76"/>
    <w:rsid w:val="00AE3EAA"/>
    <w:rsid w:val="00AE5EDF"/>
    <w:rsid w:val="00B14F7F"/>
    <w:rsid w:val="00B16EB9"/>
    <w:rsid w:val="00B22F24"/>
    <w:rsid w:val="00B22F53"/>
    <w:rsid w:val="00B24DBE"/>
    <w:rsid w:val="00B34EB2"/>
    <w:rsid w:val="00B517C3"/>
    <w:rsid w:val="00B518B2"/>
    <w:rsid w:val="00B526EA"/>
    <w:rsid w:val="00B536FE"/>
    <w:rsid w:val="00B73FFA"/>
    <w:rsid w:val="00B874F1"/>
    <w:rsid w:val="00BC1DE7"/>
    <w:rsid w:val="00BC5AEE"/>
    <w:rsid w:val="00BD6029"/>
    <w:rsid w:val="00BE0541"/>
    <w:rsid w:val="00BE1ADB"/>
    <w:rsid w:val="00C070DE"/>
    <w:rsid w:val="00C26DFB"/>
    <w:rsid w:val="00C273FA"/>
    <w:rsid w:val="00C30D06"/>
    <w:rsid w:val="00C42067"/>
    <w:rsid w:val="00C432D0"/>
    <w:rsid w:val="00C4398E"/>
    <w:rsid w:val="00C60B4A"/>
    <w:rsid w:val="00C65BDB"/>
    <w:rsid w:val="00C71A3B"/>
    <w:rsid w:val="00C76CFA"/>
    <w:rsid w:val="00C963F8"/>
    <w:rsid w:val="00C96BB1"/>
    <w:rsid w:val="00CA2F80"/>
    <w:rsid w:val="00CB0C2A"/>
    <w:rsid w:val="00CC4B2B"/>
    <w:rsid w:val="00CC579C"/>
    <w:rsid w:val="00CC5F5F"/>
    <w:rsid w:val="00CD3460"/>
    <w:rsid w:val="00CD4B61"/>
    <w:rsid w:val="00CD5043"/>
    <w:rsid w:val="00CE2928"/>
    <w:rsid w:val="00CE314A"/>
    <w:rsid w:val="00D01C50"/>
    <w:rsid w:val="00D11B24"/>
    <w:rsid w:val="00D133C8"/>
    <w:rsid w:val="00D14DB8"/>
    <w:rsid w:val="00D244D5"/>
    <w:rsid w:val="00D2776A"/>
    <w:rsid w:val="00D413DB"/>
    <w:rsid w:val="00D420E2"/>
    <w:rsid w:val="00D4459D"/>
    <w:rsid w:val="00D573F9"/>
    <w:rsid w:val="00D6058B"/>
    <w:rsid w:val="00D63EC5"/>
    <w:rsid w:val="00D72C05"/>
    <w:rsid w:val="00D847CF"/>
    <w:rsid w:val="00DA0A99"/>
    <w:rsid w:val="00DA1FDC"/>
    <w:rsid w:val="00DA7603"/>
    <w:rsid w:val="00DA7E39"/>
    <w:rsid w:val="00DA7EDE"/>
    <w:rsid w:val="00DC0AB5"/>
    <w:rsid w:val="00DC50EB"/>
    <w:rsid w:val="00DD3FA0"/>
    <w:rsid w:val="00DD4002"/>
    <w:rsid w:val="00DE5B2D"/>
    <w:rsid w:val="00DE5CE9"/>
    <w:rsid w:val="00E03064"/>
    <w:rsid w:val="00E04BD5"/>
    <w:rsid w:val="00E070D2"/>
    <w:rsid w:val="00E1539C"/>
    <w:rsid w:val="00E162B6"/>
    <w:rsid w:val="00E16E01"/>
    <w:rsid w:val="00E24A50"/>
    <w:rsid w:val="00E35639"/>
    <w:rsid w:val="00E432CC"/>
    <w:rsid w:val="00E50711"/>
    <w:rsid w:val="00E60EDA"/>
    <w:rsid w:val="00E62BBC"/>
    <w:rsid w:val="00E9503C"/>
    <w:rsid w:val="00E956D9"/>
    <w:rsid w:val="00EA1958"/>
    <w:rsid w:val="00EA29F5"/>
    <w:rsid w:val="00EA482D"/>
    <w:rsid w:val="00EB5FE6"/>
    <w:rsid w:val="00EB61A5"/>
    <w:rsid w:val="00EB7A09"/>
    <w:rsid w:val="00EC5AF4"/>
    <w:rsid w:val="00ED661C"/>
    <w:rsid w:val="00EE41B5"/>
    <w:rsid w:val="00EE66C9"/>
    <w:rsid w:val="00EF11A9"/>
    <w:rsid w:val="00EF38E1"/>
    <w:rsid w:val="00EF749A"/>
    <w:rsid w:val="00EF771E"/>
    <w:rsid w:val="00F02565"/>
    <w:rsid w:val="00F05542"/>
    <w:rsid w:val="00F17A2C"/>
    <w:rsid w:val="00F26708"/>
    <w:rsid w:val="00F511EE"/>
    <w:rsid w:val="00F558E7"/>
    <w:rsid w:val="00F62016"/>
    <w:rsid w:val="00F63F44"/>
    <w:rsid w:val="00F6746D"/>
    <w:rsid w:val="00F811CD"/>
    <w:rsid w:val="00F82D8F"/>
    <w:rsid w:val="00F83F62"/>
    <w:rsid w:val="00F9711D"/>
    <w:rsid w:val="00FA75E0"/>
    <w:rsid w:val="00FB20B1"/>
    <w:rsid w:val="00FB3AB4"/>
    <w:rsid w:val="00FC56A4"/>
    <w:rsid w:val="00FD3D06"/>
    <w:rsid w:val="00FD5662"/>
    <w:rsid w:val="00FD72B6"/>
    <w:rsid w:val="00FE00AD"/>
    <w:rsid w:val="00FE499F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Date" w:unhideWhenUsed="0"/>
    <w:lsdException w:name="Body Text 2" w:unhideWhenUsed="0"/>
    <w:lsdException w:name="Body Text 3" w:unhideWhenUsed="0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color w:val="0000FF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jc w:val="both"/>
      <w:outlineLvl w:val="4"/>
    </w:pPr>
    <w:rPr>
      <w:u w:val="single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sz w:val="28"/>
      <w:szCs w:val="28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5Char">
    <w:name w:val="Título 5 Char"/>
    <w:link w:val="Ttulo5"/>
    <w:uiPriority w:val="99"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locked/>
    <w:rPr>
      <w:rFonts w:ascii="Calibri" w:hAnsi="Calibri" w:cs="Calibri"/>
      <w:b/>
      <w:bCs/>
      <w:sz w:val="22"/>
      <w:szCs w:val="2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Pr>
      <w:rFonts w:cs="Times New Roman"/>
    </w:rPr>
  </w:style>
  <w:style w:type="paragraph" w:styleId="Corpodetexto">
    <w:name w:val="Body Text"/>
    <w:basedOn w:val="Normal"/>
    <w:link w:val="CorpodetextoChar"/>
    <w:uiPriority w:val="99"/>
    <w:pPr>
      <w:jc w:val="center"/>
    </w:pPr>
    <w:rPr>
      <w:b/>
      <w:bCs/>
      <w:sz w:val="26"/>
      <w:szCs w:val="26"/>
    </w:rPr>
  </w:style>
  <w:style w:type="character" w:customStyle="1" w:styleId="CorpodetextoChar">
    <w:name w:val="Corpo de texto Char"/>
    <w:link w:val="Corpodetexto"/>
    <w:uiPriority w:val="99"/>
    <w:locked/>
    <w:rPr>
      <w:rFonts w:cs="Times New Roman"/>
    </w:rPr>
  </w:style>
  <w:style w:type="paragraph" w:customStyle="1" w:styleId="coletanea">
    <w:name w:val="coletanea"/>
    <w:basedOn w:val="Normal"/>
    <w:pPr>
      <w:jc w:val="both"/>
    </w:pPr>
  </w:style>
  <w:style w:type="paragraph" w:customStyle="1" w:styleId="Ementa">
    <w:name w:val="Ementa"/>
    <w:basedOn w:val="Normal"/>
    <w:uiPriority w:val="99"/>
    <w:pPr>
      <w:ind w:left="4536"/>
      <w:jc w:val="both"/>
    </w:pPr>
    <w:rPr>
      <w:rFonts w:ascii="Courier New" w:hAnsi="Courier New" w:cs="Courier New"/>
      <w:color w:val="808000"/>
      <w:sz w:val="24"/>
      <w:szCs w:val="24"/>
      <w:lang w:val="en-US"/>
    </w:rPr>
  </w:style>
  <w:style w:type="paragraph" w:styleId="Corpodetexto3">
    <w:name w:val="Body Text 3"/>
    <w:basedOn w:val="Normal"/>
    <w:link w:val="Corpodetexto3Char"/>
    <w:uiPriority w:val="99"/>
    <w:pPr>
      <w:jc w:val="both"/>
    </w:pPr>
    <w:rPr>
      <w:b/>
      <w:bCs/>
      <w:i/>
      <w:iCs/>
      <w:sz w:val="24"/>
      <w:szCs w:val="24"/>
    </w:rPr>
  </w:style>
  <w:style w:type="character" w:customStyle="1" w:styleId="Corpodetexto3Char">
    <w:name w:val="Corpo de texto 3 Char"/>
    <w:link w:val="Corpodetexto3"/>
    <w:uiPriority w:val="99"/>
    <w:locked/>
    <w:rPr>
      <w:rFonts w:cs="Times New Roman"/>
      <w:sz w:val="16"/>
      <w:szCs w:val="16"/>
    </w:rPr>
  </w:style>
  <w:style w:type="character" w:styleId="Nmerodepgina">
    <w:name w:val="page number"/>
    <w:uiPriority w:val="99"/>
    <w:rPr>
      <w:rFonts w:cs="Times New Roman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customStyle="1" w:styleId="Identificao">
    <w:name w:val="Identificação"/>
    <w:basedOn w:val="Normal"/>
    <w:uiPriority w:val="99"/>
    <w:pPr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paragraph" w:customStyle="1" w:styleId="Corpo">
    <w:name w:val="Corpo"/>
    <w:link w:val="CorpoChar"/>
    <w:uiPriority w:val="99"/>
    <w:qFormat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character" w:customStyle="1" w:styleId="Hiperlink">
    <w:name w:val="Hiperlink"/>
    <w:uiPriority w:val="99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locked/>
    <w:rPr>
      <w:rFonts w:cs="Times New Roman"/>
      <w:sz w:val="22"/>
      <w:szCs w:val="22"/>
    </w:rPr>
  </w:style>
  <w:style w:type="paragraph" w:customStyle="1" w:styleId="Voto">
    <w:name w:val="Voto"/>
    <w:basedOn w:val="Corpo"/>
    <w:next w:val="Corpo"/>
    <w:uiPriority w:val="99"/>
    <w:rPr>
      <w:color w:val="0000FF"/>
    </w:rPr>
  </w:style>
  <w:style w:type="paragraph" w:customStyle="1" w:styleId="Transcrio">
    <w:name w:val="Transcrição"/>
    <w:basedOn w:val="Corpo"/>
    <w:uiPriority w:val="99"/>
    <w:pPr>
      <w:ind w:left="2551" w:firstLine="567"/>
    </w:pPr>
    <w:rPr>
      <w:rFonts w:ascii="Times New Roman" w:hAnsi="Times New Roman" w:cs="Times New Roman"/>
    </w:rPr>
  </w:style>
  <w:style w:type="paragraph" w:customStyle="1" w:styleId="Transcrio2">
    <w:name w:val="Transcrição 2"/>
    <w:basedOn w:val="Corpo"/>
    <w:uiPriority w:val="99"/>
    <w:pPr>
      <w:spacing w:line="240" w:lineRule="auto"/>
      <w:ind w:left="3686" w:firstLine="567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line="360" w:lineRule="auto"/>
      <w:ind w:firstLine="2552"/>
      <w:jc w:val="both"/>
    </w:pPr>
    <w:rPr>
      <w:rFonts w:ascii="Courier New" w:hAnsi="Courier New" w:cs="Courier New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locked/>
    <w:rPr>
      <w:rFonts w:cs="Times New Roman"/>
    </w:rPr>
  </w:style>
  <w:style w:type="paragraph" w:customStyle="1" w:styleId="CORPO0">
    <w:name w:val="CORPO"/>
    <w:uiPriority w:val="99"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</w:rPr>
  </w:style>
  <w:style w:type="character" w:styleId="Forte">
    <w:name w:val="Strong"/>
    <w:uiPriority w:val="99"/>
    <w:qFormat/>
    <w:rPr>
      <w:rFonts w:cs="Times New Roman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214" w:hanging="142"/>
    </w:pPr>
  </w:style>
  <w:style w:type="character" w:customStyle="1" w:styleId="Recuodecorpodetexto2Char">
    <w:name w:val="Recuo de corpo de texto 2 Char"/>
    <w:link w:val="Recuodecorpodetexto2"/>
    <w:uiPriority w:val="99"/>
    <w:locked/>
    <w:rPr>
      <w:rFonts w:cs="Times New Roman"/>
    </w:rPr>
  </w:style>
  <w:style w:type="paragraph" w:customStyle="1" w:styleId="Funo">
    <w:name w:val="Função"/>
    <w:basedOn w:val="Corpo"/>
    <w:uiPriority w:val="99"/>
    <w:pPr>
      <w:spacing w:line="360" w:lineRule="auto"/>
      <w:ind w:left="1871" w:right="1871" w:firstLine="0"/>
      <w:jc w:val="center"/>
    </w:pPr>
    <w:rPr>
      <w:b/>
      <w:bCs/>
      <w:sz w:val="20"/>
      <w:szCs w:val="20"/>
    </w:rPr>
  </w:style>
  <w:style w:type="paragraph" w:customStyle="1" w:styleId="IstoPosto">
    <w:name w:val="Isto Posto"/>
    <w:basedOn w:val="Corpo"/>
    <w:next w:val="Corpo"/>
    <w:uiPriority w:val="99"/>
    <w:rPr>
      <w:color w:val="800080"/>
    </w:rPr>
  </w:style>
  <w:style w:type="paragraph" w:customStyle="1" w:styleId="body8sem">
    <w:name w:val="body8sem"/>
    <w:uiPriority w:val="99"/>
    <w:pPr>
      <w:autoSpaceDE w:val="0"/>
      <w:autoSpaceDN w:val="0"/>
      <w:spacing w:line="180" w:lineRule="atLeast"/>
      <w:jc w:val="both"/>
    </w:pPr>
    <w:rPr>
      <w:rFonts w:ascii="Times New Roman" w:hAnsi="Times New Roman"/>
      <w:color w:val="000000"/>
      <w:sz w:val="16"/>
      <w:szCs w:val="16"/>
    </w:rPr>
  </w:style>
  <w:style w:type="paragraph" w:customStyle="1" w:styleId="Relatrio">
    <w:name w:val="Relatório"/>
    <w:basedOn w:val="Corpo"/>
    <w:next w:val="Corpo"/>
    <w:uiPriority w:val="99"/>
    <w:rPr>
      <w:color w:val="008000"/>
    </w:rPr>
  </w:style>
  <w:style w:type="paragraph" w:styleId="Data">
    <w:name w:val="Date"/>
    <w:basedOn w:val="Corpo"/>
    <w:next w:val="Corpo"/>
    <w:link w:val="DataChar"/>
    <w:uiPriority w:val="99"/>
    <w:pPr>
      <w:ind w:firstLine="2552"/>
    </w:pPr>
    <w:rPr>
      <w:color w:val="FF00FF"/>
    </w:rPr>
  </w:style>
  <w:style w:type="character" w:customStyle="1" w:styleId="DataChar">
    <w:name w:val="Data Char"/>
    <w:link w:val="Data"/>
    <w:uiPriority w:val="99"/>
    <w:locked/>
    <w:rPr>
      <w:rFonts w:cs="Times New Roman"/>
    </w:rPr>
  </w:style>
  <w:style w:type="paragraph" w:customStyle="1" w:styleId="TemaPN">
    <w:name w:val="TemaPN"/>
    <w:next w:val="Normal"/>
    <w:autoRedefine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7088"/>
      </w:tabs>
      <w:autoSpaceDE w:val="0"/>
      <w:autoSpaceDN w:val="0"/>
      <w:spacing w:before="260"/>
      <w:ind w:left="737" w:hanging="907"/>
      <w:jc w:val="both"/>
    </w:pPr>
    <w:rPr>
      <w:rFonts w:ascii="Times New Roman" w:hAnsi="Times New Roman"/>
      <w:b/>
      <w:bCs/>
      <w:color w:val="000000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Pr>
      <w:rFonts w:ascii="Tahoma" w:hAnsi="Tahoma" w:cs="Tahoma"/>
      <w:sz w:val="16"/>
      <w:szCs w:val="16"/>
    </w:rPr>
  </w:style>
  <w:style w:type="paragraph" w:customStyle="1" w:styleId="Textoenun">
    <w:name w:val="Textoenun"/>
    <w:basedOn w:val="Normal"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</w:tabs>
      <w:ind w:left="737"/>
      <w:jc w:val="both"/>
    </w:pPr>
    <w:rPr>
      <w:sz w:val="28"/>
      <w:szCs w:val="28"/>
    </w:rPr>
  </w:style>
  <w:style w:type="paragraph" w:customStyle="1" w:styleId="NumProcesso">
    <w:name w:val="Num.Processo"/>
    <w:uiPriority w:val="99"/>
    <w:pPr>
      <w:widowControl w:val="0"/>
      <w:autoSpaceDE w:val="0"/>
      <w:autoSpaceDN w:val="0"/>
      <w:spacing w:before="170" w:line="360" w:lineRule="atLeast"/>
      <w:jc w:val="right"/>
    </w:pPr>
    <w:rPr>
      <w:rFonts w:ascii="Courier New" w:hAnsi="Courier New" w:cs="Courier New"/>
      <w:b/>
      <w:bCs/>
      <w:color w:val="000000"/>
      <w:sz w:val="24"/>
      <w:szCs w:val="24"/>
    </w:rPr>
  </w:style>
  <w:style w:type="character" w:styleId="nfase">
    <w:name w:val="Emphasis"/>
    <w:uiPriority w:val="99"/>
    <w:qFormat/>
    <w:rPr>
      <w:rFonts w:cs="Times New Roman"/>
      <w:i/>
      <w:iCs/>
    </w:rPr>
  </w:style>
  <w:style w:type="paragraph" w:customStyle="1" w:styleId="tema">
    <w:name w:val="tema"/>
    <w:link w:val="temaChar"/>
    <w:qFormat/>
    <w:pPr>
      <w:widowControl w:val="0"/>
      <w:autoSpaceDE w:val="0"/>
      <w:autoSpaceDN w:val="0"/>
      <w:spacing w:line="200" w:lineRule="exact"/>
      <w:ind w:left="567"/>
      <w:jc w:val="both"/>
    </w:pPr>
    <w:rPr>
      <w:rFonts w:ascii="Courier New" w:hAnsi="Courier New" w:cs="Courier New"/>
      <w:b/>
      <w:bCs/>
      <w:caps/>
      <w:color w:val="000000"/>
      <w:sz w:val="24"/>
      <w:szCs w:val="24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  <w:szCs w:val="24"/>
    </w:rPr>
  </w:style>
  <w:style w:type="character" w:customStyle="1" w:styleId="moz-txt-tag">
    <w:name w:val="moz-txt-tag"/>
    <w:uiPriority w:val="99"/>
    <w:rPr>
      <w:rFonts w:cs="Times New Roman"/>
    </w:rPr>
  </w:style>
  <w:style w:type="paragraph" w:customStyle="1" w:styleId="EXPLICAO">
    <w:name w:val="EXPLICAÇÃO"/>
    <w:pPr>
      <w:widowControl w:val="0"/>
      <w:autoSpaceDE w:val="0"/>
      <w:autoSpaceDN w:val="0"/>
      <w:spacing w:line="230" w:lineRule="atLeast"/>
      <w:ind w:left="284"/>
      <w:jc w:val="both"/>
    </w:pPr>
    <w:rPr>
      <w:rFonts w:ascii="Courier New" w:hAnsi="Courier New" w:cs="Courier New"/>
      <w:i/>
      <w:iCs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locked/>
    <w:rPr>
      <w:rFonts w:ascii="Courier New" w:hAnsi="Courier New" w:cs="Courier New"/>
      <w:sz w:val="20"/>
      <w:szCs w:val="20"/>
    </w:rPr>
  </w:style>
  <w:style w:type="paragraph" w:customStyle="1" w:styleId="Preformatted">
    <w:name w:val="Preformatted"/>
    <w:basedOn w:val="Normal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explicao0">
    <w:name w:val="explicação"/>
    <w:qFormat/>
    <w:rsid w:val="00553197"/>
    <w:pPr>
      <w:widowControl w:val="0"/>
      <w:tabs>
        <w:tab w:val="left" w:pos="5103"/>
        <w:tab w:val="left" w:pos="5245"/>
      </w:tabs>
      <w:spacing w:line="200" w:lineRule="exact"/>
      <w:ind w:left="284"/>
      <w:jc w:val="both"/>
    </w:pPr>
    <w:rPr>
      <w:rFonts w:ascii="Courier New" w:hAnsi="Courier New"/>
      <w:i/>
      <w:color w:val="000000"/>
      <w:sz w:val="24"/>
    </w:rPr>
  </w:style>
  <w:style w:type="paragraph" w:customStyle="1" w:styleId="Tabela">
    <w:name w:val="Tabela"/>
    <w:rsid w:val="00004C36"/>
    <w:pPr>
      <w:widowControl w:val="0"/>
      <w:spacing w:line="255" w:lineRule="atLeast"/>
      <w:jc w:val="both"/>
    </w:pPr>
    <w:rPr>
      <w:rFonts w:ascii="Courier New" w:hAnsi="Courier New"/>
      <w:caps/>
      <w:color w:val="000000"/>
      <w:sz w:val="24"/>
    </w:rPr>
  </w:style>
  <w:style w:type="character" w:customStyle="1" w:styleId="temaChar">
    <w:name w:val="tema Char"/>
    <w:link w:val="tema"/>
    <w:locked/>
    <w:rsid w:val="003908C5"/>
    <w:rPr>
      <w:rFonts w:ascii="Courier New" w:hAnsi="Courier New" w:cs="Courier New"/>
      <w:b/>
      <w:bCs/>
      <w:caps/>
      <w:color w:val="000000"/>
      <w:sz w:val="24"/>
      <w:szCs w:val="24"/>
      <w:lang w:val="pt-BR" w:eastAsia="pt-BR" w:bidi="ar-SA"/>
    </w:rPr>
  </w:style>
  <w:style w:type="character" w:customStyle="1" w:styleId="CorpoChar">
    <w:name w:val="Corpo Char"/>
    <w:link w:val="Corpo"/>
    <w:uiPriority w:val="99"/>
    <w:locked/>
    <w:rsid w:val="008D3C38"/>
    <w:rPr>
      <w:rFonts w:ascii="Courier New" w:hAnsi="Courier New" w:cs="Courier New"/>
      <w:color w:val="000000"/>
      <w:sz w:val="24"/>
      <w:szCs w:val="24"/>
      <w:lang w:val="en-US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73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ao5.tst.jus.br/consultaProcessual/consultaTstNumUnica.do?consulta=Consultar&amp;conscsjt=&amp;numeroTst=676&amp;digitoTst=45&amp;anoTst=2010&amp;orgaoTst=5&amp;tribunalTst=03&amp;varaTst=0015" TargetMode="External"/><Relationship Id="rId13" Type="http://schemas.openxmlformats.org/officeDocument/2006/relationships/hyperlink" Target="https://aplicacao5.tst.jus.br/consultaProcessual/consultaTstNumUnica.do?consulta=Consultar&amp;conscsjt=&amp;numeroTst=124000&amp;digitoTst=95&amp;anoTst=2007&amp;orgaoTst=5&amp;tribunalTst=04&amp;varaTst=000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licacao5.tst.jus.br/consultaProcessual/consultaTstNumUnica.do?consulta=Consultar&amp;conscsjt=&amp;numeroTst=9849840&amp;digitoTst=70&amp;anoTst=2006&amp;orgaoTst=5&amp;tribunalTst=09&amp;varaTst=001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licacao5.tst.jus.br/consultaProcessual/consultaTstNumUnica.do?consulta=Consultar&amp;conscsjt=&amp;numeroTst=31600&amp;digitoTst=45&amp;anoTst=2007&amp;orgaoTst=5&amp;tribunalTst=04&amp;varaTst=023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aplicacao5.tst.jus.br/consultaProcessual/consultaTstNumUnica.do?consulta=Consultar&amp;conscsjt=&amp;numeroTst=8000&amp;digitoTst=71&amp;anoTst=2003&amp;orgaoTst=5&amp;tribunalTst=10&amp;varaTst=000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plicacao5.tst.jus.br/consultaProcessual/consultaTstNumUnica.do?consulta=Consultar&amp;conscsjt=&amp;numeroTst=4800&amp;digitoTst=05&amp;anoTst=2007&amp;orgaoTst=5&amp;tribunalTst=10&amp;varaTst=0008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5B83E-A1DF-409D-AEE5-D3E88592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1502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Este Informativo, elaborado a partir de notas tomadas nas sessões de julgamentos, contém resumos não-oficiais de decisões proferidas pelo Tribunal</vt:lpstr>
    </vt:vector>
  </TitlesOfParts>
  <Company>Tribunal Superior do Trabalho</Company>
  <LinksUpToDate>false</LinksUpToDate>
  <CharactersWithSpaces>9597</CharactersWithSpaces>
  <SharedDoc>false</SharedDoc>
  <HLinks>
    <vt:vector size="36" baseType="variant">
      <vt:variant>
        <vt:i4>5767235</vt:i4>
      </vt:variant>
      <vt:variant>
        <vt:i4>15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https://aplicacao5.tst.jus.br/consultaProcessual/consultaTstNumUnica.do?consulta=Consultar&amp;conscsjt=&amp;numeroTst=124000&amp;digitoTst=95&amp;anoTst=2007&amp;orgaoTst=5&amp;tribunalTst=04&amp;varaTst=0000</vt:lpwstr>
      </vt:variant>
      <vt:variant>
        <vt:lpwstr/>
      </vt:variant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https://aplicacao5.tst.jus.br/consultaProcessual/consultaTstNumUnica.do?consulta=Consultar&amp;conscsjt=&amp;numeroTst=9849840&amp;digitoTst=70&amp;anoTst=2006&amp;orgaoTst=5&amp;tribunalTst=09&amp;varaTst=0011</vt:lpwstr>
      </vt:variant>
      <vt:variant>
        <vt:lpwstr/>
      </vt:variant>
      <vt:variant>
        <vt:i4>1441792</vt:i4>
      </vt:variant>
      <vt:variant>
        <vt:i4>9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https://aplicacao5.tst.jus.br/consultaProcessual/consultaTstNumUnica.do?consulta=Consultar&amp;conscsjt=&amp;numeroTst=31600&amp;digitoTst=45&amp;anoTst=2007&amp;orgaoTst=5&amp;tribunalTst=04&amp;varaTst=0232</vt:lpwstr>
      </vt:variant>
      <vt:variant>
        <vt:lpwstr/>
      </vt:variant>
      <vt:variant>
        <vt:i4>6357118</vt:i4>
      </vt:variant>
      <vt:variant>
        <vt:i4>6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https://aplicacao5.tst.jus.br/consultaProcessual/consultaTstNumUnica.do?consulta=Consultar&amp;conscsjt=&amp;numeroTst=8000&amp;digitoTst=71&amp;anoTst=2003&amp;orgaoTst=5&amp;tribunalTst=10&amp;varaTst=0004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https://aplicacao5.tst.jus.br/consultaProcessual/consultaTstNumUnica.do?consulta=Consultar&amp;conscsjt=&amp;numeroTst=4800&amp;digitoTst=05&amp;anoTst=2007&amp;orgaoTst=5&amp;tribunalTst=10&amp;varaTst=0008</vt:lpwstr>
      </vt:variant>
      <vt:variant>
        <vt:lpwstr/>
      </vt:variant>
      <vt:variant>
        <vt:i4>2555956</vt:i4>
      </vt:variant>
      <vt:variant>
        <vt:i4>0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https://aplicacao5.tst.jus.br/consultaProcessual/consultaTstNumUnica.do?consulta=Consultar&amp;conscsjt=&amp;numeroTst=676&amp;digitoTst=45&amp;anoTst=2010&amp;orgaoTst=5&amp;tribunalTst=03&amp;varaTst=0015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Este Informativo, elaborado a partir de notas tomadas nas sessões de julgamentos, contém resumos não-oficiais de decisões proferidas pelo Tribunal</dc:title>
  <dc:subject/>
  <dc:creator>C037163</dc:creator>
  <cp:keywords/>
  <cp:lastModifiedBy>c041658</cp:lastModifiedBy>
  <cp:revision>2</cp:revision>
  <cp:lastPrinted>2012-03-09T15:01:00Z</cp:lastPrinted>
  <dcterms:created xsi:type="dcterms:W3CDTF">2018-06-27T21:44:00Z</dcterms:created>
  <dcterms:modified xsi:type="dcterms:W3CDTF">2018-06-27T21:44:00Z</dcterms:modified>
</cp:coreProperties>
</file>