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8"/>
      </w:tblGrid>
      <w:tr w:rsidR="00C26DFB" w:rsidRPr="00CE7555" w:rsidTr="00CB7D7E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9538" w:type="dxa"/>
            <w:tcBorders>
              <w:top w:val="single" w:sz="4" w:space="0" w:color="auto"/>
            </w:tcBorders>
          </w:tcPr>
          <w:p w:rsidR="00C26DFB" w:rsidRDefault="00C26DFB" w:rsidP="00DC50EB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bookmarkStart w:id="0" w:name="_GoBack"/>
            <w:bookmarkEnd w:id="0"/>
            <w:r w:rsidRPr="00CE7555">
              <w:t>Este Informativo, elaborado a partir de notas tomadas nas sessões de julgamentos, contém resumos não</w:t>
            </w:r>
            <w:r w:rsidR="00DC50EB" w:rsidRPr="00CE7555">
              <w:t xml:space="preserve"> </w:t>
            </w:r>
            <w:r w:rsidRPr="00CE7555">
              <w:t>oficiais de decisões proferidas pelo Tribunal. A fidelidade dos resumos ao conteúdo efetivo das decisões, embora seja uma das metas perseguidas neste trabalho, somente poderá ser aferida após a sua publicação no Diário</w:t>
            </w:r>
            <w:r w:rsidR="00980944" w:rsidRPr="00CE7555">
              <w:t xml:space="preserve"> Eletrônico </w:t>
            </w:r>
            <w:r w:rsidRPr="00CE7555">
              <w:t>da Justiça</w:t>
            </w:r>
            <w:r w:rsidR="00980944" w:rsidRPr="00CE7555">
              <w:t xml:space="preserve"> do Trabalho</w:t>
            </w:r>
            <w:r w:rsidRPr="00CE7555">
              <w:t>.</w:t>
            </w:r>
          </w:p>
          <w:p w:rsidR="00730CC7" w:rsidRPr="00E531C9" w:rsidRDefault="00730CC7" w:rsidP="00DC50E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sz w:val="10"/>
                <w:szCs w:val="10"/>
              </w:rPr>
            </w:pPr>
          </w:p>
        </w:tc>
      </w:tr>
    </w:tbl>
    <w:p w:rsidR="00EC04A5" w:rsidRPr="00FE1C61" w:rsidRDefault="00DE411D" w:rsidP="00EC04A5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5"/>
          <w:szCs w:val="2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1C61">
        <w:rPr>
          <w:rFonts w:ascii="Times New Roman" w:hAnsi="Times New Roman" w:cs="Times New Roman"/>
          <w:b/>
          <w:bCs/>
          <w:color w:val="auto"/>
          <w:sz w:val="25"/>
          <w:szCs w:val="2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TRIBUNAL PLENO</w:t>
      </w:r>
    </w:p>
    <w:p w:rsidR="00DE411D" w:rsidRDefault="00DE411D" w:rsidP="00DE411D">
      <w:pPr>
        <w:jc w:val="both"/>
        <w:rPr>
          <w:b/>
          <w:i/>
          <w:sz w:val="24"/>
          <w:szCs w:val="24"/>
        </w:rPr>
      </w:pPr>
    </w:p>
    <w:p w:rsidR="00DE411D" w:rsidRDefault="00DE411D" w:rsidP="00DE411D">
      <w:pPr>
        <w:jc w:val="both"/>
        <w:rPr>
          <w:b/>
          <w:i/>
          <w:sz w:val="24"/>
          <w:szCs w:val="24"/>
        </w:rPr>
      </w:pPr>
      <w:r w:rsidRPr="00260E5E">
        <w:rPr>
          <w:b/>
          <w:i/>
          <w:sz w:val="24"/>
          <w:szCs w:val="24"/>
        </w:rPr>
        <w:t xml:space="preserve">Arguição de inconstitucionalidade. Art. </w:t>
      </w:r>
      <w:r>
        <w:rPr>
          <w:b/>
          <w:i/>
          <w:sz w:val="24"/>
          <w:szCs w:val="24"/>
        </w:rPr>
        <w:t xml:space="preserve">25, § 1º, da Lei nº 8.978/95. Instauração do incidente. Determinação expressa do Supremo Tribunal Federal. </w:t>
      </w:r>
    </w:p>
    <w:p w:rsidR="00DE411D" w:rsidRDefault="00DE411D" w:rsidP="00DE411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Em cumprimento à decisão proferida nos autos do processo STF-Rcl-25508/MT, a Ministra Maria de Assis Calsing determinou a instauração do incidente de arguição de inconstitucionalidade do art. 25, § 1º, da Lei nº 8.978/95 e a remessa dos autos ao Tribunal Pleno. Na hipótese, a Energisa Mato Grosso – Distribuidora de Energia S.A. ajuizou reclamação contra decisão da Quarta Turma que, ao analisar recurso de revista, declarou a ilicitude da terceirização de atividades na área fim da empresa e reconheceu o vínculo de emprego diretamente com a referida concessionária de serviço público. Ao julgar procedente o pedido para anular a decisão proferida, o Ministro Alexandre de Moraes consignou que, embora a Turma do TST não tenha declarado expressamente a inconstitucionalidade incidental, afastou a aplicação da Lei nº 8.978/95 sem a incidência do art. 97 da CF, em desrespeito à cláusula de reserva de plenário (Súmula Vinculante 10). Assim, determinou expressamente que a “</w:t>
      </w:r>
      <w:r w:rsidRPr="00C9551E">
        <w:rPr>
          <w:bCs/>
          <w:i/>
          <w:sz w:val="24"/>
          <w:szCs w:val="24"/>
        </w:rPr>
        <w:t>autoridade reclamada submeta a análise da questão constitucional incidental ao órgão competente, em conformidade com o art. 97 da Constituição Federal e a Súmula Vinculante 10, uma vez que o órgão fracionário já se posicionou pela declaração de inconstitucionalidade</w:t>
      </w:r>
      <w:r>
        <w:rPr>
          <w:bCs/>
          <w:sz w:val="24"/>
          <w:szCs w:val="24"/>
        </w:rPr>
        <w:t xml:space="preserve">”. </w:t>
      </w:r>
      <w:hyperlink r:id="rId9" w:history="1">
        <w:r w:rsidRPr="0032412D">
          <w:rPr>
            <w:rStyle w:val="Hyperlink"/>
            <w:sz w:val="24"/>
            <w:szCs w:val="24"/>
          </w:rPr>
          <w:t>TS</w:t>
        </w:r>
        <w:r w:rsidRPr="0032412D">
          <w:rPr>
            <w:rStyle w:val="Hyperlink"/>
            <w:sz w:val="24"/>
            <w:szCs w:val="24"/>
          </w:rPr>
          <w:t>T</w:t>
        </w:r>
        <w:r w:rsidRPr="0032412D">
          <w:rPr>
            <w:rStyle w:val="Hyperlink"/>
            <w:sz w:val="24"/>
            <w:szCs w:val="24"/>
          </w:rPr>
          <w:t>-ArgInc-534-74.2014.5.2</w:t>
        </w:r>
        <w:r w:rsidRPr="0032412D">
          <w:rPr>
            <w:rStyle w:val="Hyperlink"/>
            <w:sz w:val="24"/>
            <w:szCs w:val="24"/>
          </w:rPr>
          <w:t>3</w:t>
        </w:r>
        <w:r w:rsidRPr="0032412D">
          <w:rPr>
            <w:rStyle w:val="Hyperlink"/>
            <w:sz w:val="24"/>
            <w:szCs w:val="24"/>
          </w:rPr>
          <w:t>.0005</w:t>
        </w:r>
      </w:hyperlink>
      <w:r w:rsidRPr="003A0129">
        <w:rPr>
          <w:bCs/>
          <w:sz w:val="24"/>
          <w:szCs w:val="24"/>
          <w:u w:val="single"/>
        </w:rPr>
        <w:t xml:space="preserve">, Tribunal Pleno, rel. Min. Maria de Assis Calsing, </w:t>
      </w:r>
      <w:r>
        <w:rPr>
          <w:bCs/>
          <w:sz w:val="24"/>
          <w:szCs w:val="24"/>
          <w:u w:val="single"/>
        </w:rPr>
        <w:t xml:space="preserve">2.4.2018 e </w:t>
      </w:r>
      <w:r w:rsidRPr="003A0129">
        <w:rPr>
          <w:bCs/>
          <w:sz w:val="24"/>
          <w:szCs w:val="24"/>
          <w:u w:val="single"/>
        </w:rPr>
        <w:t>28.5.2018</w:t>
      </w:r>
    </w:p>
    <w:p w:rsidR="00DE411D" w:rsidRPr="007760AE" w:rsidRDefault="00DE411D" w:rsidP="00623D44">
      <w:pPr>
        <w:jc w:val="both"/>
      </w:pPr>
    </w:p>
    <w:p w:rsidR="007760AE" w:rsidRPr="00FE1C61" w:rsidRDefault="007760AE" w:rsidP="007760AE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auto"/>
          <w:sz w:val="25"/>
          <w:szCs w:val="2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E1C61">
        <w:rPr>
          <w:rFonts w:ascii="Times New Roman" w:hAnsi="Times New Roman" w:cs="Times New Roman"/>
          <w:b/>
          <w:bCs/>
          <w:color w:val="auto"/>
          <w:sz w:val="25"/>
          <w:szCs w:val="25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SUBSEÇÃO I ESPECIALIZADA EM DISSÍDIOS INDIVIDUAIS</w:t>
      </w:r>
    </w:p>
    <w:p w:rsidR="007760AE" w:rsidRPr="00E716F3" w:rsidRDefault="007760AE" w:rsidP="007760AE">
      <w:pPr>
        <w:jc w:val="both"/>
        <w:rPr>
          <w:u w:val="single"/>
        </w:rPr>
      </w:pPr>
    </w:p>
    <w:p w:rsidR="007568FD" w:rsidRPr="00260E5E" w:rsidRDefault="007568FD" w:rsidP="007568FD">
      <w:pPr>
        <w:jc w:val="both"/>
        <w:rPr>
          <w:sz w:val="24"/>
          <w:szCs w:val="24"/>
        </w:rPr>
      </w:pPr>
      <w:r w:rsidRPr="00260E5E">
        <w:rPr>
          <w:b/>
          <w:i/>
          <w:sz w:val="24"/>
          <w:szCs w:val="24"/>
        </w:rPr>
        <w:t>Arguição de inconstitucionalidade. Art. 702, I, “f”, e §§ 3º e 4º, da CLT, incluídos pela Lei nº 13.467/2017. Requisitos para a edição e a revisão de súmulas e outros enunciados de jurisprudência uniforme.</w:t>
      </w:r>
      <w:r w:rsidRPr="00260E5E">
        <w:rPr>
          <w:sz w:val="24"/>
          <w:szCs w:val="24"/>
        </w:rPr>
        <w:t xml:space="preserve"> </w:t>
      </w:r>
    </w:p>
    <w:p w:rsidR="007568FD" w:rsidRPr="006F39C7" w:rsidRDefault="007568FD" w:rsidP="007568FD">
      <w:pPr>
        <w:jc w:val="both"/>
        <w:rPr>
          <w:bCs/>
          <w:sz w:val="24"/>
          <w:szCs w:val="24"/>
        </w:rPr>
      </w:pPr>
      <w:r w:rsidRPr="00260E5E">
        <w:rPr>
          <w:sz w:val="24"/>
          <w:szCs w:val="24"/>
        </w:rPr>
        <w:t xml:space="preserve">A SBDI-I, por unanimidade, decidiu </w:t>
      </w:r>
      <w:r>
        <w:rPr>
          <w:sz w:val="24"/>
          <w:szCs w:val="24"/>
        </w:rPr>
        <w:t xml:space="preserve">acolher a arguição de inconstitucionalidade </w:t>
      </w:r>
      <w:r w:rsidRPr="00260E5E">
        <w:rPr>
          <w:sz w:val="24"/>
          <w:szCs w:val="24"/>
        </w:rPr>
        <w:t>da alínea “f” do inciso I e dos §§ 3º e 4º do art. 702 da CLT, incluídos pela Lei nº 13.467/2017</w:t>
      </w:r>
      <w:r>
        <w:rPr>
          <w:sz w:val="24"/>
          <w:szCs w:val="24"/>
        </w:rPr>
        <w:t xml:space="preserve">, suscitada na sessão de julgamento realizada em 22.3.2018, e determinar a remessa dos autos ao Tribunal Pleno. </w:t>
      </w:r>
      <w:r w:rsidRPr="00260E5E">
        <w:rPr>
          <w:sz w:val="24"/>
          <w:szCs w:val="24"/>
          <w:u w:val="single"/>
        </w:rPr>
        <w:t>TST-E-</w:t>
      </w:r>
      <w:hyperlink r:id="rId10" w:history="1">
        <w:r w:rsidRPr="00227004">
          <w:rPr>
            <w:rStyle w:val="Hyperlink"/>
            <w:sz w:val="24"/>
            <w:szCs w:val="24"/>
          </w:rPr>
          <w:t>RR-696-25.2012.5.0</w:t>
        </w:r>
        <w:r w:rsidRPr="00227004">
          <w:rPr>
            <w:rStyle w:val="Hyperlink"/>
            <w:sz w:val="24"/>
            <w:szCs w:val="24"/>
          </w:rPr>
          <w:t>5</w:t>
        </w:r>
        <w:r w:rsidRPr="00227004">
          <w:rPr>
            <w:rStyle w:val="Hyperlink"/>
            <w:sz w:val="24"/>
            <w:szCs w:val="24"/>
          </w:rPr>
          <w:t>.0463</w:t>
        </w:r>
      </w:hyperlink>
      <w:r w:rsidRPr="00260E5E">
        <w:rPr>
          <w:sz w:val="24"/>
          <w:szCs w:val="24"/>
          <w:u w:val="single"/>
        </w:rPr>
        <w:t>, SBDI-I, rel. Min. Márcio Eurico Vitral Amaro, 2</w:t>
      </w:r>
      <w:r>
        <w:rPr>
          <w:sz w:val="24"/>
          <w:szCs w:val="24"/>
          <w:u w:val="single"/>
        </w:rPr>
        <w:t>4</w:t>
      </w:r>
      <w:r w:rsidRPr="00260E5E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5</w:t>
      </w:r>
      <w:r w:rsidRPr="00260E5E">
        <w:rPr>
          <w:sz w:val="24"/>
          <w:szCs w:val="24"/>
          <w:u w:val="single"/>
        </w:rPr>
        <w:t>.2018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</w:t>
      </w:r>
      <w:r w:rsidRPr="00D802BE">
        <w:t>(*</w:t>
      </w:r>
      <w:hyperlink r:id="rId11" w:history="1">
        <w:r w:rsidRPr="00D802BE">
          <w:rPr>
            <w:rStyle w:val="Hyperlink"/>
          </w:rPr>
          <w:t>C</w:t>
        </w:r>
        <w:r w:rsidRPr="00D802BE">
          <w:rPr>
            <w:rStyle w:val="Hyperlink"/>
          </w:rPr>
          <w:t>f</w:t>
        </w:r>
        <w:r w:rsidRPr="00D802BE">
          <w:rPr>
            <w:rStyle w:val="Hyperlink"/>
          </w:rPr>
          <w:t>. Informativo TST nº 174</w:t>
        </w:r>
      </w:hyperlink>
      <w:r w:rsidRPr="00D802BE">
        <w:t>)</w:t>
      </w:r>
    </w:p>
    <w:p w:rsidR="007568FD" w:rsidRDefault="007568FD" w:rsidP="007568FD">
      <w:pPr>
        <w:jc w:val="both"/>
        <w:rPr>
          <w:b/>
          <w:i/>
          <w:sz w:val="24"/>
          <w:szCs w:val="24"/>
        </w:rPr>
      </w:pPr>
    </w:p>
    <w:p w:rsidR="007568FD" w:rsidRPr="00C73710" w:rsidRDefault="007568FD" w:rsidP="007568FD">
      <w:pPr>
        <w:jc w:val="both"/>
        <w:rPr>
          <w:b/>
          <w:i/>
          <w:sz w:val="24"/>
          <w:szCs w:val="24"/>
        </w:rPr>
      </w:pPr>
      <w:r w:rsidRPr="00C73710">
        <w:rPr>
          <w:b/>
          <w:i/>
          <w:sz w:val="24"/>
          <w:szCs w:val="24"/>
        </w:rPr>
        <w:t xml:space="preserve">Intervalo intrajornada. Redução. Autorização do Ministério do Trabalho. Horas extras prestadas sem habitualidade. Pagamento das horas extraordinárias decorrentes da redução do intervalo intrajornada </w:t>
      </w:r>
      <w:r>
        <w:rPr>
          <w:b/>
          <w:i/>
          <w:sz w:val="24"/>
          <w:szCs w:val="24"/>
        </w:rPr>
        <w:t xml:space="preserve">restrito aos </w:t>
      </w:r>
      <w:r w:rsidRPr="00C73710">
        <w:rPr>
          <w:b/>
          <w:i/>
          <w:sz w:val="24"/>
          <w:szCs w:val="24"/>
        </w:rPr>
        <w:t>dias e</w:t>
      </w:r>
      <w:r>
        <w:rPr>
          <w:b/>
          <w:i/>
          <w:sz w:val="24"/>
          <w:szCs w:val="24"/>
        </w:rPr>
        <w:t>m que houve efetivo trabalho em sobrejornada</w:t>
      </w:r>
      <w:r w:rsidRPr="00C73710">
        <w:rPr>
          <w:b/>
          <w:i/>
          <w:sz w:val="24"/>
          <w:szCs w:val="24"/>
        </w:rPr>
        <w:t xml:space="preserve">. </w:t>
      </w:r>
    </w:p>
    <w:p w:rsidR="007568FD" w:rsidRPr="00C73710" w:rsidRDefault="007568FD" w:rsidP="007568F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Não se admite a redução do intervalo intrajornada nos dias em que concomitantemente houver prestação de horas extras, ainda que presente a autorização do Ministério do Trabalho a que se refere o art. 71, § 3º, da CLT. Na hipótese, registrou-se que além de a empresa ter autorização para reduzir o intervalo intrajornada, o empregado não estava submetido a regime de trabalho prorrogado a horas suplementares, mas apenas prestava horas extras de forma esporádica. Assim, a SBDI-I, por unanimidade, conheceu dos embargos por divergência jurisprudencial, e, no mérito, por maioria, deu-lhes provimento parcial para limitar o pagamento das horas extras decorrentes da redução do intervalo intrajornada, no período em que havia autorização do Ministério do Trabalho, aos dias em </w:t>
      </w:r>
      <w:r>
        <w:rPr>
          <w:bCs/>
          <w:sz w:val="24"/>
          <w:szCs w:val="24"/>
        </w:rPr>
        <w:lastRenderedPageBreak/>
        <w:t xml:space="preserve">que efetivamente houve prestação de horas extras. Vencidos parcialmente os Ministros Aloysio Corrêa da Veiga e Maria Cristina Irigoyen Peduzzi. </w:t>
      </w:r>
      <w:hyperlink r:id="rId12" w:history="1">
        <w:r w:rsidRPr="00227004">
          <w:rPr>
            <w:rStyle w:val="Hyperlink"/>
            <w:bCs/>
            <w:sz w:val="24"/>
            <w:szCs w:val="24"/>
          </w:rPr>
          <w:t>TST-</w:t>
        </w:r>
        <w:r w:rsidRPr="00227004">
          <w:rPr>
            <w:rStyle w:val="Hyperlink"/>
            <w:sz w:val="24"/>
            <w:szCs w:val="24"/>
          </w:rPr>
          <w:t>E-RR-16</w:t>
        </w:r>
        <w:r w:rsidRPr="00227004">
          <w:rPr>
            <w:rStyle w:val="Hyperlink"/>
            <w:sz w:val="24"/>
            <w:szCs w:val="24"/>
          </w:rPr>
          <w:t>8</w:t>
        </w:r>
        <w:r w:rsidRPr="00227004">
          <w:rPr>
            <w:rStyle w:val="Hyperlink"/>
            <w:sz w:val="24"/>
            <w:szCs w:val="24"/>
          </w:rPr>
          <w:t>000-85.2009.5.02.0027</w:t>
        </w:r>
      </w:hyperlink>
      <w:r w:rsidRPr="00C73710">
        <w:rPr>
          <w:sz w:val="24"/>
          <w:szCs w:val="24"/>
          <w:u w:val="single"/>
        </w:rPr>
        <w:t>, SBDI-I, rel. Min. Renato de Lacerda Paiva, 24.5.2018</w:t>
      </w:r>
    </w:p>
    <w:p w:rsidR="00040BBC" w:rsidRPr="00A12420" w:rsidRDefault="00040BBC" w:rsidP="00EC04A5">
      <w:pPr>
        <w:jc w:val="both"/>
        <w:rPr>
          <w:sz w:val="24"/>
          <w:szCs w:val="24"/>
          <w:u w:val="single"/>
        </w:rPr>
      </w:pPr>
    </w:p>
    <w:p w:rsidR="006D0B48" w:rsidRPr="001D6AC9" w:rsidRDefault="006D0B48" w:rsidP="00C6738C">
      <w:pPr>
        <w:rPr>
          <w:sz w:val="10"/>
          <w:szCs w:val="10"/>
        </w:rPr>
      </w:pPr>
    </w:p>
    <w:p w:rsidR="00184590" w:rsidRPr="00CE7555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outlineLvl w:val="0"/>
        <w:rPr>
          <w:b w:val="0"/>
          <w:bCs w:val="0"/>
          <w:snapToGrid w:val="0"/>
          <w:sz w:val="25"/>
          <w:szCs w:val="25"/>
        </w:rPr>
      </w:pPr>
      <w:r w:rsidRPr="00CE7555">
        <w:rPr>
          <w:b w:val="0"/>
          <w:bCs w:val="0"/>
          <w:snapToGrid w:val="0"/>
          <w:sz w:val="25"/>
          <w:szCs w:val="25"/>
        </w:rPr>
        <w:t xml:space="preserve">Informativo TST é mantido pela </w:t>
      </w:r>
    </w:p>
    <w:p w:rsidR="00184590" w:rsidRPr="00CE7555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rPr>
          <w:b w:val="0"/>
          <w:bCs w:val="0"/>
          <w:snapToGrid w:val="0"/>
          <w:sz w:val="25"/>
          <w:szCs w:val="25"/>
        </w:rPr>
      </w:pPr>
      <w:r w:rsidRPr="00CE7555">
        <w:rPr>
          <w:b w:val="0"/>
          <w:bCs w:val="0"/>
          <w:snapToGrid w:val="0"/>
          <w:sz w:val="25"/>
          <w:szCs w:val="25"/>
        </w:rPr>
        <w:t>Coordenadoria de Jurisprudência – CJUR</w:t>
      </w:r>
    </w:p>
    <w:p w:rsidR="00184590" w:rsidRPr="00CE7555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  <w:sz w:val="25"/>
          <w:szCs w:val="25"/>
        </w:rPr>
      </w:pPr>
      <w:r w:rsidRPr="00CE7555">
        <w:rPr>
          <w:snapToGrid w:val="0"/>
          <w:sz w:val="25"/>
          <w:szCs w:val="25"/>
        </w:rPr>
        <w:t>Informações/Sugestões/Críticas: (61)3043</w:t>
      </w:r>
      <w:r w:rsidR="00352B27" w:rsidRPr="00CE7555">
        <w:rPr>
          <w:snapToGrid w:val="0"/>
          <w:sz w:val="25"/>
          <w:szCs w:val="25"/>
        </w:rPr>
        <w:t>-</w:t>
      </w:r>
      <w:r w:rsidRPr="00CE7555">
        <w:rPr>
          <w:snapToGrid w:val="0"/>
          <w:sz w:val="25"/>
          <w:szCs w:val="25"/>
        </w:rPr>
        <w:t>4</w:t>
      </w:r>
      <w:r w:rsidR="00D72C05" w:rsidRPr="00CE7555">
        <w:rPr>
          <w:snapToGrid w:val="0"/>
          <w:sz w:val="25"/>
          <w:szCs w:val="25"/>
        </w:rPr>
        <w:t>417</w:t>
      </w:r>
    </w:p>
    <w:p w:rsidR="007614F1" w:rsidRPr="00CE7555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  <w:sz w:val="25"/>
          <w:szCs w:val="25"/>
        </w:rPr>
      </w:pPr>
      <w:r w:rsidRPr="00CE7555">
        <w:rPr>
          <w:snapToGrid w:val="0"/>
          <w:sz w:val="25"/>
          <w:szCs w:val="25"/>
        </w:rPr>
        <w:t>cjur@tst.jus.br</w:t>
      </w:r>
    </w:p>
    <w:sectPr w:rsidR="007614F1" w:rsidRPr="00CE7555" w:rsidSect="00D11B2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1304" w:right="1134" w:bottom="851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6DA" w:rsidRDefault="00AA06DA">
      <w:r>
        <w:separator/>
      </w:r>
    </w:p>
  </w:endnote>
  <w:endnote w:type="continuationSeparator" w:id="0">
    <w:p w:rsidR="00AA06DA" w:rsidRDefault="00AA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2D5" w:rsidRDefault="008942D5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E1C6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942D5" w:rsidRDefault="00FE1C61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-45085</wp:posOffset>
              </wp:positionV>
              <wp:extent cx="630936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-3.55pt" to="497.7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CWFAIAACg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" o:allowincell="f" strokecolor="#969696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2D5" w:rsidRDefault="00FE1C61">
    <w:pPr>
      <w:pStyle w:val="Rodap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-45085</wp:posOffset>
              </wp:positionV>
              <wp:extent cx="6309360" cy="1905"/>
              <wp:effectExtent l="0" t="0" r="0" b="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0936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-3.55pt" to="497.7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" o:allowincell="f" strokecolor="#969696"/>
          </w:pict>
        </mc:Fallback>
      </mc:AlternateContent>
    </w:r>
    <w:r w:rsidR="008942D5">
      <w:rPr>
        <w:rStyle w:val="Nmerodepgina"/>
      </w:rPr>
      <w:fldChar w:fldCharType="begin"/>
    </w:r>
    <w:r w:rsidR="008942D5">
      <w:rPr>
        <w:rStyle w:val="Nmerodepgina"/>
      </w:rPr>
      <w:instrText xml:space="preserve"> PAGE </w:instrText>
    </w:r>
    <w:r w:rsidR="008942D5">
      <w:rPr>
        <w:rStyle w:val="Nmerodepgina"/>
      </w:rPr>
      <w:fldChar w:fldCharType="separate"/>
    </w:r>
    <w:r>
      <w:rPr>
        <w:rStyle w:val="Nmerodepgina"/>
        <w:noProof/>
      </w:rPr>
      <w:t>1</w:t>
    </w:r>
    <w:r w:rsidR="008942D5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6DA" w:rsidRDefault="00AA06DA">
      <w:r>
        <w:separator/>
      </w:r>
    </w:p>
  </w:footnote>
  <w:footnote w:type="continuationSeparator" w:id="0">
    <w:p w:rsidR="00AA06DA" w:rsidRDefault="00AA0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2D5" w:rsidRPr="00FE1C61" w:rsidRDefault="008942D5">
    <w:pPr>
      <w:pStyle w:val="Corpodetexto"/>
      <w:jc w:val="right"/>
      <w:rPr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E1C61">
      <w:rPr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Informativo TST - nº </w:t>
    </w:r>
    <w:r w:rsidR="007568FD" w:rsidRPr="00FE1C61">
      <w:rPr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179</w:t>
    </w:r>
  </w:p>
  <w:p w:rsidR="00A01E4F" w:rsidRDefault="00FE1C61" w:rsidP="00A01E4F">
    <w:pPr>
      <w:pStyle w:val="Cabealho"/>
      <w:jc w:val="right"/>
      <w:rPr>
        <w:i/>
        <w:i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128905</wp:posOffset>
              </wp:positionV>
              <wp:extent cx="630936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0.15pt" to="497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" o:allowincell="f" strokecolor="#969696"/>
          </w:pict>
        </mc:Fallback>
      </mc:AlternateContent>
    </w:r>
    <w:r w:rsidR="008942D5" w:rsidRPr="003C0554">
      <w:rPr>
        <w:iCs/>
      </w:rPr>
      <w:t xml:space="preserve"> </w:t>
    </w:r>
    <w:r w:rsidR="00A01E4F">
      <w:rPr>
        <w:i/>
        <w:iCs/>
      </w:rPr>
      <w:t>Período: 22 de maio a 1º de junho de 2018</w:t>
    </w:r>
  </w:p>
  <w:p w:rsidR="008942D5" w:rsidRPr="005D1DE4" w:rsidRDefault="008942D5" w:rsidP="00CE7555">
    <w:pPr>
      <w:pStyle w:val="Cabealh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2D5" w:rsidRDefault="008942D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65.7pt;margin-top:25pt;width:381.6pt;height:36pt;z-index:251656192" o:allowincell="f" fillcolor="black">
          <v:shadow color="#868686"/>
          <v:textpath style="font-family:&quot;Times New Roman&quot;;v-text-kern:t" trim="t" fitpath="t" string="INFORMATIVO TST"/>
        </v:shape>
      </w:pict>
    </w:r>
    <w:r w:rsidR="00FE1C61">
      <w:rPr>
        <w:noProof/>
      </w:rPr>
      <w:drawing>
        <wp:inline distT="0" distB="0" distL="0" distR="0">
          <wp:extent cx="1219200" cy="981075"/>
          <wp:effectExtent l="0" t="0" r="0" b="9525"/>
          <wp:docPr id="1" name="Imagem 1" descr="T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42D5" w:rsidRPr="002168DE" w:rsidRDefault="008942D5" w:rsidP="00075BDB">
    <w:pPr>
      <w:pStyle w:val="Cabealho"/>
      <w:tabs>
        <w:tab w:val="clear" w:pos="4419"/>
        <w:tab w:val="clear" w:pos="8838"/>
        <w:tab w:val="left" w:pos="2793"/>
      </w:tabs>
      <w:jc w:val="right"/>
      <w:rPr>
        <w:b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 w:rsidRPr="002168DE">
      <w:rPr>
        <w:b/>
        <w:sz w:val="40"/>
        <w:szCs w:val="40"/>
      </w:rPr>
      <w:t xml:space="preserve">Nº </w:t>
    </w:r>
    <w:r w:rsidR="00DE411D">
      <w:rPr>
        <w:b/>
        <w:sz w:val="40"/>
        <w:szCs w:val="40"/>
      </w:rPr>
      <w:t>179</w:t>
    </w:r>
    <w:r>
      <w:rPr>
        <w:b/>
        <w:sz w:val="40"/>
        <w:szCs w:val="40"/>
      </w:rPr>
      <w:t xml:space="preserve"> </w:t>
    </w:r>
  </w:p>
  <w:p w:rsidR="008942D5" w:rsidRPr="005D1DE4" w:rsidRDefault="008942D5">
    <w:pPr>
      <w:pStyle w:val="Cabealho"/>
      <w:jc w:val="right"/>
      <w:rPr>
        <w:i/>
        <w:iCs/>
        <w:sz w:val="10"/>
        <w:szCs w:val="10"/>
      </w:rPr>
    </w:pPr>
  </w:p>
  <w:p w:rsidR="008942D5" w:rsidRDefault="00A01E4F" w:rsidP="009A16E8">
    <w:pPr>
      <w:pStyle w:val="Cabealho"/>
      <w:jc w:val="right"/>
      <w:rPr>
        <w:i/>
        <w:iCs/>
      </w:rPr>
    </w:pPr>
    <w:r>
      <w:rPr>
        <w:i/>
        <w:iCs/>
      </w:rPr>
      <w:t>Período: 22 de maio a 1º de junho</w:t>
    </w:r>
    <w:r w:rsidR="008942D5">
      <w:rPr>
        <w:i/>
        <w:iCs/>
      </w:rPr>
      <w:t xml:space="preserve"> de 2018</w:t>
    </w:r>
  </w:p>
  <w:p w:rsidR="008942D5" w:rsidRDefault="008942D5" w:rsidP="009A16E8">
    <w:pPr>
      <w:pStyle w:val="Cabealho"/>
      <w:jc w:val="right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08C3"/>
    <w:multiLevelType w:val="multilevel"/>
    <w:tmpl w:val="1292BA3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61C72"/>
    <w:multiLevelType w:val="multilevel"/>
    <w:tmpl w:val="E452BD52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86985"/>
    <w:multiLevelType w:val="multilevel"/>
    <w:tmpl w:val="D854AEF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FE"/>
    <w:rsid w:val="00004C36"/>
    <w:rsid w:val="00004EF8"/>
    <w:rsid w:val="00021967"/>
    <w:rsid w:val="000228E6"/>
    <w:rsid w:val="000249BA"/>
    <w:rsid w:val="00024CE9"/>
    <w:rsid w:val="00032056"/>
    <w:rsid w:val="000322FB"/>
    <w:rsid w:val="000332F1"/>
    <w:rsid w:val="00034034"/>
    <w:rsid w:val="00040BBC"/>
    <w:rsid w:val="000425FC"/>
    <w:rsid w:val="00050E85"/>
    <w:rsid w:val="0005125E"/>
    <w:rsid w:val="00052550"/>
    <w:rsid w:val="00055A9D"/>
    <w:rsid w:val="00056752"/>
    <w:rsid w:val="0005765E"/>
    <w:rsid w:val="00057B87"/>
    <w:rsid w:val="0006020E"/>
    <w:rsid w:val="00063834"/>
    <w:rsid w:val="00064486"/>
    <w:rsid w:val="00065048"/>
    <w:rsid w:val="000665D5"/>
    <w:rsid w:val="000733B4"/>
    <w:rsid w:val="00073643"/>
    <w:rsid w:val="00073880"/>
    <w:rsid w:val="00075BDB"/>
    <w:rsid w:val="00076E4F"/>
    <w:rsid w:val="00077A5F"/>
    <w:rsid w:val="00077EAD"/>
    <w:rsid w:val="00080C40"/>
    <w:rsid w:val="00080F10"/>
    <w:rsid w:val="000858FB"/>
    <w:rsid w:val="0009237D"/>
    <w:rsid w:val="00093AE9"/>
    <w:rsid w:val="00093BA8"/>
    <w:rsid w:val="00094103"/>
    <w:rsid w:val="00095471"/>
    <w:rsid w:val="000A04E6"/>
    <w:rsid w:val="000A4C94"/>
    <w:rsid w:val="000B2973"/>
    <w:rsid w:val="000B4D41"/>
    <w:rsid w:val="000B67DF"/>
    <w:rsid w:val="000B7CDE"/>
    <w:rsid w:val="000C3022"/>
    <w:rsid w:val="000C38FA"/>
    <w:rsid w:val="000C58F4"/>
    <w:rsid w:val="000C5AC6"/>
    <w:rsid w:val="000C672B"/>
    <w:rsid w:val="000C6790"/>
    <w:rsid w:val="000E0A91"/>
    <w:rsid w:val="000E1DC1"/>
    <w:rsid w:val="000E5C57"/>
    <w:rsid w:val="000E7CBE"/>
    <w:rsid w:val="000F01F9"/>
    <w:rsid w:val="000F0A8E"/>
    <w:rsid w:val="0011575C"/>
    <w:rsid w:val="0011692E"/>
    <w:rsid w:val="00122C2A"/>
    <w:rsid w:val="001257D7"/>
    <w:rsid w:val="00137564"/>
    <w:rsid w:val="00137DC1"/>
    <w:rsid w:val="00141630"/>
    <w:rsid w:val="00142C28"/>
    <w:rsid w:val="00152238"/>
    <w:rsid w:val="0015612D"/>
    <w:rsid w:val="00161CDE"/>
    <w:rsid w:val="00161E91"/>
    <w:rsid w:val="00163142"/>
    <w:rsid w:val="001648F5"/>
    <w:rsid w:val="00167E80"/>
    <w:rsid w:val="00176D15"/>
    <w:rsid w:val="0018296E"/>
    <w:rsid w:val="00183803"/>
    <w:rsid w:val="00184590"/>
    <w:rsid w:val="00187A37"/>
    <w:rsid w:val="00187BEF"/>
    <w:rsid w:val="0019151D"/>
    <w:rsid w:val="001920CD"/>
    <w:rsid w:val="00193208"/>
    <w:rsid w:val="001932B7"/>
    <w:rsid w:val="00194264"/>
    <w:rsid w:val="00197B15"/>
    <w:rsid w:val="001B025A"/>
    <w:rsid w:val="001B2C08"/>
    <w:rsid w:val="001C04D2"/>
    <w:rsid w:val="001C21FB"/>
    <w:rsid w:val="001C271F"/>
    <w:rsid w:val="001C5885"/>
    <w:rsid w:val="001C6C93"/>
    <w:rsid w:val="001D4CF9"/>
    <w:rsid w:val="001D4E17"/>
    <w:rsid w:val="001D550B"/>
    <w:rsid w:val="001D5AB0"/>
    <w:rsid w:val="001D6AC9"/>
    <w:rsid w:val="001D757D"/>
    <w:rsid w:val="001E14A9"/>
    <w:rsid w:val="001E14BB"/>
    <w:rsid w:val="001E3B29"/>
    <w:rsid w:val="001E4B57"/>
    <w:rsid w:val="001E5BD1"/>
    <w:rsid w:val="001E713B"/>
    <w:rsid w:val="001E79B4"/>
    <w:rsid w:val="001F030F"/>
    <w:rsid w:val="001F2F34"/>
    <w:rsid w:val="001F45E0"/>
    <w:rsid w:val="00200A8C"/>
    <w:rsid w:val="00204C97"/>
    <w:rsid w:val="00206810"/>
    <w:rsid w:val="00207D1D"/>
    <w:rsid w:val="002156DC"/>
    <w:rsid w:val="002168DE"/>
    <w:rsid w:val="00223F6E"/>
    <w:rsid w:val="00224AC2"/>
    <w:rsid w:val="00227004"/>
    <w:rsid w:val="00230183"/>
    <w:rsid w:val="0023559D"/>
    <w:rsid w:val="002402B0"/>
    <w:rsid w:val="002449F9"/>
    <w:rsid w:val="00255732"/>
    <w:rsid w:val="00257B4A"/>
    <w:rsid w:val="00260B37"/>
    <w:rsid w:val="002635ED"/>
    <w:rsid w:val="002662BA"/>
    <w:rsid w:val="00266D49"/>
    <w:rsid w:val="00271C5C"/>
    <w:rsid w:val="00271E67"/>
    <w:rsid w:val="002730B5"/>
    <w:rsid w:val="0027659F"/>
    <w:rsid w:val="002766D5"/>
    <w:rsid w:val="0027684A"/>
    <w:rsid w:val="00276EA0"/>
    <w:rsid w:val="00280594"/>
    <w:rsid w:val="00282620"/>
    <w:rsid w:val="00285064"/>
    <w:rsid w:val="00287D4A"/>
    <w:rsid w:val="002A219D"/>
    <w:rsid w:val="002A22C6"/>
    <w:rsid w:val="002A521A"/>
    <w:rsid w:val="002A546D"/>
    <w:rsid w:val="002B0750"/>
    <w:rsid w:val="002B4738"/>
    <w:rsid w:val="002B6377"/>
    <w:rsid w:val="002C2904"/>
    <w:rsid w:val="002C6261"/>
    <w:rsid w:val="002E3B9F"/>
    <w:rsid w:val="002E78CB"/>
    <w:rsid w:val="002F28E5"/>
    <w:rsid w:val="002F71BF"/>
    <w:rsid w:val="003070C9"/>
    <w:rsid w:val="003074FC"/>
    <w:rsid w:val="0031207D"/>
    <w:rsid w:val="003200A0"/>
    <w:rsid w:val="00322F7A"/>
    <w:rsid w:val="0033397A"/>
    <w:rsid w:val="00340D16"/>
    <w:rsid w:val="00340E8D"/>
    <w:rsid w:val="00342846"/>
    <w:rsid w:val="003503FC"/>
    <w:rsid w:val="00352B27"/>
    <w:rsid w:val="0035374D"/>
    <w:rsid w:val="00355A95"/>
    <w:rsid w:val="00363255"/>
    <w:rsid w:val="0036325E"/>
    <w:rsid w:val="003671FE"/>
    <w:rsid w:val="0037018B"/>
    <w:rsid w:val="003708FD"/>
    <w:rsid w:val="003726D1"/>
    <w:rsid w:val="003745DE"/>
    <w:rsid w:val="0037667D"/>
    <w:rsid w:val="00377D5F"/>
    <w:rsid w:val="00380212"/>
    <w:rsid w:val="00383A89"/>
    <w:rsid w:val="00384075"/>
    <w:rsid w:val="003908C5"/>
    <w:rsid w:val="00393131"/>
    <w:rsid w:val="0039326C"/>
    <w:rsid w:val="00396053"/>
    <w:rsid w:val="003A0E52"/>
    <w:rsid w:val="003A1F0A"/>
    <w:rsid w:val="003A4086"/>
    <w:rsid w:val="003A5E5B"/>
    <w:rsid w:val="003B045C"/>
    <w:rsid w:val="003B0538"/>
    <w:rsid w:val="003B0A59"/>
    <w:rsid w:val="003B3EB5"/>
    <w:rsid w:val="003B4E23"/>
    <w:rsid w:val="003B6246"/>
    <w:rsid w:val="003B6B09"/>
    <w:rsid w:val="003B767E"/>
    <w:rsid w:val="003C01E8"/>
    <w:rsid w:val="003C0554"/>
    <w:rsid w:val="003C1AB7"/>
    <w:rsid w:val="003C6FE7"/>
    <w:rsid w:val="003D032E"/>
    <w:rsid w:val="003D4205"/>
    <w:rsid w:val="003E1C53"/>
    <w:rsid w:val="003F2078"/>
    <w:rsid w:val="003F5EA7"/>
    <w:rsid w:val="004034A8"/>
    <w:rsid w:val="0040506F"/>
    <w:rsid w:val="0041011C"/>
    <w:rsid w:val="004163E7"/>
    <w:rsid w:val="004166C3"/>
    <w:rsid w:val="00416D9A"/>
    <w:rsid w:val="00420228"/>
    <w:rsid w:val="00423641"/>
    <w:rsid w:val="0042772A"/>
    <w:rsid w:val="004323B0"/>
    <w:rsid w:val="00437995"/>
    <w:rsid w:val="0044014F"/>
    <w:rsid w:val="00444E88"/>
    <w:rsid w:val="004477EC"/>
    <w:rsid w:val="00450BAD"/>
    <w:rsid w:val="00454245"/>
    <w:rsid w:val="0045657C"/>
    <w:rsid w:val="00457A40"/>
    <w:rsid w:val="004655CC"/>
    <w:rsid w:val="00466DB9"/>
    <w:rsid w:val="004672FC"/>
    <w:rsid w:val="0047004F"/>
    <w:rsid w:val="00470EF8"/>
    <w:rsid w:val="004731B7"/>
    <w:rsid w:val="0047749E"/>
    <w:rsid w:val="00486521"/>
    <w:rsid w:val="00486DFC"/>
    <w:rsid w:val="004922D6"/>
    <w:rsid w:val="00494DD1"/>
    <w:rsid w:val="004A094C"/>
    <w:rsid w:val="004A1432"/>
    <w:rsid w:val="004A14FC"/>
    <w:rsid w:val="004A5264"/>
    <w:rsid w:val="004A5908"/>
    <w:rsid w:val="004A7C59"/>
    <w:rsid w:val="004B21AD"/>
    <w:rsid w:val="004B63FB"/>
    <w:rsid w:val="004C011C"/>
    <w:rsid w:val="004C14EA"/>
    <w:rsid w:val="004C2118"/>
    <w:rsid w:val="004C2612"/>
    <w:rsid w:val="004C749C"/>
    <w:rsid w:val="004C759F"/>
    <w:rsid w:val="004D6000"/>
    <w:rsid w:val="004D60CD"/>
    <w:rsid w:val="004D6415"/>
    <w:rsid w:val="004D71E8"/>
    <w:rsid w:val="004E393E"/>
    <w:rsid w:val="004E4507"/>
    <w:rsid w:val="004E4619"/>
    <w:rsid w:val="004F0A7D"/>
    <w:rsid w:val="004F5040"/>
    <w:rsid w:val="005059F5"/>
    <w:rsid w:val="00513789"/>
    <w:rsid w:val="0051538E"/>
    <w:rsid w:val="00517E01"/>
    <w:rsid w:val="00521EEC"/>
    <w:rsid w:val="00530B90"/>
    <w:rsid w:val="005405E7"/>
    <w:rsid w:val="00543B94"/>
    <w:rsid w:val="005460BD"/>
    <w:rsid w:val="005521C8"/>
    <w:rsid w:val="00552D4A"/>
    <w:rsid w:val="00553197"/>
    <w:rsid w:val="0055409E"/>
    <w:rsid w:val="00554139"/>
    <w:rsid w:val="005543D8"/>
    <w:rsid w:val="00556367"/>
    <w:rsid w:val="00556B35"/>
    <w:rsid w:val="005703D6"/>
    <w:rsid w:val="00572803"/>
    <w:rsid w:val="00573E13"/>
    <w:rsid w:val="005767AA"/>
    <w:rsid w:val="005811A4"/>
    <w:rsid w:val="00584496"/>
    <w:rsid w:val="00584F82"/>
    <w:rsid w:val="00591DFA"/>
    <w:rsid w:val="005A30AA"/>
    <w:rsid w:val="005A5695"/>
    <w:rsid w:val="005B031E"/>
    <w:rsid w:val="005B0A1C"/>
    <w:rsid w:val="005B22CE"/>
    <w:rsid w:val="005B2F00"/>
    <w:rsid w:val="005B3792"/>
    <w:rsid w:val="005B523B"/>
    <w:rsid w:val="005B57DE"/>
    <w:rsid w:val="005C12EE"/>
    <w:rsid w:val="005C1886"/>
    <w:rsid w:val="005C761E"/>
    <w:rsid w:val="005D0E5F"/>
    <w:rsid w:val="005D1DE4"/>
    <w:rsid w:val="005E35BD"/>
    <w:rsid w:val="005E3D4D"/>
    <w:rsid w:val="005E3F64"/>
    <w:rsid w:val="005E7FD1"/>
    <w:rsid w:val="005F0545"/>
    <w:rsid w:val="005F2858"/>
    <w:rsid w:val="005F52AB"/>
    <w:rsid w:val="006002E3"/>
    <w:rsid w:val="00602FF7"/>
    <w:rsid w:val="006145AC"/>
    <w:rsid w:val="00615F98"/>
    <w:rsid w:val="006207F5"/>
    <w:rsid w:val="00621F9C"/>
    <w:rsid w:val="00623D44"/>
    <w:rsid w:val="00631166"/>
    <w:rsid w:val="00631F1C"/>
    <w:rsid w:val="00636289"/>
    <w:rsid w:val="006366A4"/>
    <w:rsid w:val="00640D6E"/>
    <w:rsid w:val="006425DD"/>
    <w:rsid w:val="00643B60"/>
    <w:rsid w:val="006456B1"/>
    <w:rsid w:val="006564EC"/>
    <w:rsid w:val="0066084C"/>
    <w:rsid w:val="00661B23"/>
    <w:rsid w:val="00665CCF"/>
    <w:rsid w:val="00672CF9"/>
    <w:rsid w:val="00672E11"/>
    <w:rsid w:val="0068273B"/>
    <w:rsid w:val="006847A0"/>
    <w:rsid w:val="00691234"/>
    <w:rsid w:val="00692202"/>
    <w:rsid w:val="006931CC"/>
    <w:rsid w:val="006947F2"/>
    <w:rsid w:val="00696523"/>
    <w:rsid w:val="00697919"/>
    <w:rsid w:val="006B145C"/>
    <w:rsid w:val="006B3FCF"/>
    <w:rsid w:val="006B46CA"/>
    <w:rsid w:val="006B549E"/>
    <w:rsid w:val="006C0391"/>
    <w:rsid w:val="006C28B3"/>
    <w:rsid w:val="006D0B48"/>
    <w:rsid w:val="006D1F66"/>
    <w:rsid w:val="006D306E"/>
    <w:rsid w:val="006D4497"/>
    <w:rsid w:val="006D7C49"/>
    <w:rsid w:val="006E1A9C"/>
    <w:rsid w:val="006E3B5C"/>
    <w:rsid w:val="006E5D21"/>
    <w:rsid w:val="006F1AAE"/>
    <w:rsid w:val="006F6C15"/>
    <w:rsid w:val="00700B1B"/>
    <w:rsid w:val="007023BC"/>
    <w:rsid w:val="007029CF"/>
    <w:rsid w:val="0070727E"/>
    <w:rsid w:val="007101D6"/>
    <w:rsid w:val="00710D3A"/>
    <w:rsid w:val="0071315F"/>
    <w:rsid w:val="00720057"/>
    <w:rsid w:val="00721942"/>
    <w:rsid w:val="00722BE7"/>
    <w:rsid w:val="00723134"/>
    <w:rsid w:val="00730CC7"/>
    <w:rsid w:val="00732DF2"/>
    <w:rsid w:val="007403B3"/>
    <w:rsid w:val="00750B85"/>
    <w:rsid w:val="007568FD"/>
    <w:rsid w:val="007614F1"/>
    <w:rsid w:val="007618C5"/>
    <w:rsid w:val="00764066"/>
    <w:rsid w:val="00766B7B"/>
    <w:rsid w:val="0077600F"/>
    <w:rsid w:val="007760AE"/>
    <w:rsid w:val="00776118"/>
    <w:rsid w:val="00781C77"/>
    <w:rsid w:val="00796745"/>
    <w:rsid w:val="007A28FF"/>
    <w:rsid w:val="007A4F78"/>
    <w:rsid w:val="007A7125"/>
    <w:rsid w:val="007B0F83"/>
    <w:rsid w:val="007C0A4F"/>
    <w:rsid w:val="007D0081"/>
    <w:rsid w:val="007D19FC"/>
    <w:rsid w:val="007D29A1"/>
    <w:rsid w:val="007D2B4E"/>
    <w:rsid w:val="007D2EE9"/>
    <w:rsid w:val="007D469A"/>
    <w:rsid w:val="007D6D94"/>
    <w:rsid w:val="007D6F8C"/>
    <w:rsid w:val="007E094E"/>
    <w:rsid w:val="007E0EA7"/>
    <w:rsid w:val="007E26A1"/>
    <w:rsid w:val="007E37B1"/>
    <w:rsid w:val="007E3F23"/>
    <w:rsid w:val="007E53A4"/>
    <w:rsid w:val="007F142E"/>
    <w:rsid w:val="007F2BBE"/>
    <w:rsid w:val="007F66BC"/>
    <w:rsid w:val="007F7B5E"/>
    <w:rsid w:val="00800B97"/>
    <w:rsid w:val="00801246"/>
    <w:rsid w:val="00801F11"/>
    <w:rsid w:val="00802B1A"/>
    <w:rsid w:val="00805CD2"/>
    <w:rsid w:val="0080615C"/>
    <w:rsid w:val="0081027F"/>
    <w:rsid w:val="0081742D"/>
    <w:rsid w:val="00817AB1"/>
    <w:rsid w:val="00820419"/>
    <w:rsid w:val="00820817"/>
    <w:rsid w:val="00821F4D"/>
    <w:rsid w:val="00823906"/>
    <w:rsid w:val="008409D3"/>
    <w:rsid w:val="0084319F"/>
    <w:rsid w:val="00843F5F"/>
    <w:rsid w:val="00844374"/>
    <w:rsid w:val="00844FEB"/>
    <w:rsid w:val="00845559"/>
    <w:rsid w:val="0084797B"/>
    <w:rsid w:val="008532E4"/>
    <w:rsid w:val="00854DB8"/>
    <w:rsid w:val="00854EF2"/>
    <w:rsid w:val="00855623"/>
    <w:rsid w:val="00855D99"/>
    <w:rsid w:val="0086211B"/>
    <w:rsid w:val="008622CF"/>
    <w:rsid w:val="008627C6"/>
    <w:rsid w:val="00863B86"/>
    <w:rsid w:val="008652A2"/>
    <w:rsid w:val="008706CD"/>
    <w:rsid w:val="00871F69"/>
    <w:rsid w:val="008722F9"/>
    <w:rsid w:val="008813FA"/>
    <w:rsid w:val="008842D0"/>
    <w:rsid w:val="00884AC4"/>
    <w:rsid w:val="0088579D"/>
    <w:rsid w:val="00892883"/>
    <w:rsid w:val="008942D5"/>
    <w:rsid w:val="0089707B"/>
    <w:rsid w:val="008A1A58"/>
    <w:rsid w:val="008A4233"/>
    <w:rsid w:val="008A49DF"/>
    <w:rsid w:val="008A4AFF"/>
    <w:rsid w:val="008A5FA7"/>
    <w:rsid w:val="008A68E7"/>
    <w:rsid w:val="008A7953"/>
    <w:rsid w:val="008B1828"/>
    <w:rsid w:val="008B3081"/>
    <w:rsid w:val="008B32D4"/>
    <w:rsid w:val="008C7AD0"/>
    <w:rsid w:val="008D0020"/>
    <w:rsid w:val="008D3C38"/>
    <w:rsid w:val="008D3C4B"/>
    <w:rsid w:val="008D6A05"/>
    <w:rsid w:val="008E12B6"/>
    <w:rsid w:val="008E2AE5"/>
    <w:rsid w:val="008E3CCE"/>
    <w:rsid w:val="008E3F89"/>
    <w:rsid w:val="008F26CB"/>
    <w:rsid w:val="008F36EC"/>
    <w:rsid w:val="008F3D95"/>
    <w:rsid w:val="008F6509"/>
    <w:rsid w:val="008F79D9"/>
    <w:rsid w:val="009027C8"/>
    <w:rsid w:val="00910EEF"/>
    <w:rsid w:val="00922D1B"/>
    <w:rsid w:val="0093467A"/>
    <w:rsid w:val="009353F1"/>
    <w:rsid w:val="009376D6"/>
    <w:rsid w:val="0094155C"/>
    <w:rsid w:val="00951531"/>
    <w:rsid w:val="00953B29"/>
    <w:rsid w:val="0095741E"/>
    <w:rsid w:val="009609CB"/>
    <w:rsid w:val="00960A3B"/>
    <w:rsid w:val="0096375C"/>
    <w:rsid w:val="00963D6F"/>
    <w:rsid w:val="00967DE0"/>
    <w:rsid w:val="00971E07"/>
    <w:rsid w:val="00971E5F"/>
    <w:rsid w:val="00971F6D"/>
    <w:rsid w:val="009802D2"/>
    <w:rsid w:val="00980944"/>
    <w:rsid w:val="009815A9"/>
    <w:rsid w:val="00986D77"/>
    <w:rsid w:val="00993A6E"/>
    <w:rsid w:val="009943EC"/>
    <w:rsid w:val="009A16E8"/>
    <w:rsid w:val="009A1BAD"/>
    <w:rsid w:val="009A32D5"/>
    <w:rsid w:val="009A5D37"/>
    <w:rsid w:val="009A610E"/>
    <w:rsid w:val="009A6BD9"/>
    <w:rsid w:val="009B289E"/>
    <w:rsid w:val="009B320F"/>
    <w:rsid w:val="009B6012"/>
    <w:rsid w:val="009B6455"/>
    <w:rsid w:val="009C0EBA"/>
    <w:rsid w:val="009C102D"/>
    <w:rsid w:val="009C2A4F"/>
    <w:rsid w:val="009C4834"/>
    <w:rsid w:val="009D10FB"/>
    <w:rsid w:val="009D1BDE"/>
    <w:rsid w:val="009D312C"/>
    <w:rsid w:val="009D4C59"/>
    <w:rsid w:val="009D7F91"/>
    <w:rsid w:val="009E20EF"/>
    <w:rsid w:val="009E26EE"/>
    <w:rsid w:val="009E6646"/>
    <w:rsid w:val="009F1C7B"/>
    <w:rsid w:val="009F21A2"/>
    <w:rsid w:val="00A00D70"/>
    <w:rsid w:val="00A00DEE"/>
    <w:rsid w:val="00A01E4F"/>
    <w:rsid w:val="00A02580"/>
    <w:rsid w:val="00A0468E"/>
    <w:rsid w:val="00A201D9"/>
    <w:rsid w:val="00A27889"/>
    <w:rsid w:val="00A32D95"/>
    <w:rsid w:val="00A32FBF"/>
    <w:rsid w:val="00A3307E"/>
    <w:rsid w:val="00A407EA"/>
    <w:rsid w:val="00A51749"/>
    <w:rsid w:val="00A521B6"/>
    <w:rsid w:val="00A56962"/>
    <w:rsid w:val="00A6382F"/>
    <w:rsid w:val="00A6412C"/>
    <w:rsid w:val="00A75419"/>
    <w:rsid w:val="00A76661"/>
    <w:rsid w:val="00A76D2A"/>
    <w:rsid w:val="00A81F5B"/>
    <w:rsid w:val="00A82081"/>
    <w:rsid w:val="00A8557E"/>
    <w:rsid w:val="00A87756"/>
    <w:rsid w:val="00A903E4"/>
    <w:rsid w:val="00A91181"/>
    <w:rsid w:val="00A935AC"/>
    <w:rsid w:val="00A96424"/>
    <w:rsid w:val="00AA06DA"/>
    <w:rsid w:val="00AA3D5D"/>
    <w:rsid w:val="00AA3DE0"/>
    <w:rsid w:val="00AB04BD"/>
    <w:rsid w:val="00AB299E"/>
    <w:rsid w:val="00AB3847"/>
    <w:rsid w:val="00AB395A"/>
    <w:rsid w:val="00AB507C"/>
    <w:rsid w:val="00AB606E"/>
    <w:rsid w:val="00AC096E"/>
    <w:rsid w:val="00AC4F6C"/>
    <w:rsid w:val="00AD1400"/>
    <w:rsid w:val="00AD6E76"/>
    <w:rsid w:val="00AE3EAA"/>
    <w:rsid w:val="00AE5EDF"/>
    <w:rsid w:val="00AE758A"/>
    <w:rsid w:val="00B03BC8"/>
    <w:rsid w:val="00B06261"/>
    <w:rsid w:val="00B06914"/>
    <w:rsid w:val="00B108BA"/>
    <w:rsid w:val="00B108E6"/>
    <w:rsid w:val="00B12273"/>
    <w:rsid w:val="00B14F7F"/>
    <w:rsid w:val="00B16EB9"/>
    <w:rsid w:val="00B22F24"/>
    <w:rsid w:val="00B22F53"/>
    <w:rsid w:val="00B24DBE"/>
    <w:rsid w:val="00B335D5"/>
    <w:rsid w:val="00B34EB2"/>
    <w:rsid w:val="00B4728A"/>
    <w:rsid w:val="00B517C3"/>
    <w:rsid w:val="00B518B2"/>
    <w:rsid w:val="00B526EA"/>
    <w:rsid w:val="00B5311A"/>
    <w:rsid w:val="00B536FE"/>
    <w:rsid w:val="00B55AB4"/>
    <w:rsid w:val="00B60670"/>
    <w:rsid w:val="00B645E4"/>
    <w:rsid w:val="00B73FFA"/>
    <w:rsid w:val="00B74A6E"/>
    <w:rsid w:val="00B82CC4"/>
    <w:rsid w:val="00B838C3"/>
    <w:rsid w:val="00B86218"/>
    <w:rsid w:val="00B874F1"/>
    <w:rsid w:val="00B877E0"/>
    <w:rsid w:val="00B91001"/>
    <w:rsid w:val="00B95963"/>
    <w:rsid w:val="00BC1DE7"/>
    <w:rsid w:val="00BC1FE2"/>
    <w:rsid w:val="00BC209E"/>
    <w:rsid w:val="00BC292A"/>
    <w:rsid w:val="00BC2C67"/>
    <w:rsid w:val="00BC54BC"/>
    <w:rsid w:val="00BC5AEE"/>
    <w:rsid w:val="00BD2A95"/>
    <w:rsid w:val="00BD2CA9"/>
    <w:rsid w:val="00BD6029"/>
    <w:rsid w:val="00BD75B0"/>
    <w:rsid w:val="00BE0541"/>
    <w:rsid w:val="00BE1ADB"/>
    <w:rsid w:val="00BE3152"/>
    <w:rsid w:val="00BF0693"/>
    <w:rsid w:val="00BF6308"/>
    <w:rsid w:val="00C028BC"/>
    <w:rsid w:val="00C070DE"/>
    <w:rsid w:val="00C15175"/>
    <w:rsid w:val="00C15EC0"/>
    <w:rsid w:val="00C1742B"/>
    <w:rsid w:val="00C230F3"/>
    <w:rsid w:val="00C232C2"/>
    <w:rsid w:val="00C239E0"/>
    <w:rsid w:val="00C26DFB"/>
    <w:rsid w:val="00C273FA"/>
    <w:rsid w:val="00C30D06"/>
    <w:rsid w:val="00C37916"/>
    <w:rsid w:val="00C42067"/>
    <w:rsid w:val="00C432D0"/>
    <w:rsid w:val="00C4398E"/>
    <w:rsid w:val="00C44218"/>
    <w:rsid w:val="00C51600"/>
    <w:rsid w:val="00C54185"/>
    <w:rsid w:val="00C57E92"/>
    <w:rsid w:val="00C60B4A"/>
    <w:rsid w:val="00C61DAD"/>
    <w:rsid w:val="00C65BDB"/>
    <w:rsid w:val="00C66C95"/>
    <w:rsid w:val="00C6738C"/>
    <w:rsid w:val="00C71A3B"/>
    <w:rsid w:val="00C757CC"/>
    <w:rsid w:val="00C76CFA"/>
    <w:rsid w:val="00C819C8"/>
    <w:rsid w:val="00C84A53"/>
    <w:rsid w:val="00C8747B"/>
    <w:rsid w:val="00C87D5B"/>
    <w:rsid w:val="00C92A5A"/>
    <w:rsid w:val="00C94FF6"/>
    <w:rsid w:val="00C963F8"/>
    <w:rsid w:val="00C96BB1"/>
    <w:rsid w:val="00CA2F80"/>
    <w:rsid w:val="00CA3ECF"/>
    <w:rsid w:val="00CB0C2A"/>
    <w:rsid w:val="00CB3B98"/>
    <w:rsid w:val="00CB7D7E"/>
    <w:rsid w:val="00CC4B2B"/>
    <w:rsid w:val="00CC51C4"/>
    <w:rsid w:val="00CC579C"/>
    <w:rsid w:val="00CC5F5F"/>
    <w:rsid w:val="00CC6BEC"/>
    <w:rsid w:val="00CC743B"/>
    <w:rsid w:val="00CD3460"/>
    <w:rsid w:val="00CD44C9"/>
    <w:rsid w:val="00CD4B61"/>
    <w:rsid w:val="00CD5043"/>
    <w:rsid w:val="00CD59E7"/>
    <w:rsid w:val="00CE066A"/>
    <w:rsid w:val="00CE2928"/>
    <w:rsid w:val="00CE314A"/>
    <w:rsid w:val="00CE5865"/>
    <w:rsid w:val="00CE737B"/>
    <w:rsid w:val="00CE7555"/>
    <w:rsid w:val="00CF3D9D"/>
    <w:rsid w:val="00CF6B77"/>
    <w:rsid w:val="00D00018"/>
    <w:rsid w:val="00D01C50"/>
    <w:rsid w:val="00D03659"/>
    <w:rsid w:val="00D11B24"/>
    <w:rsid w:val="00D11C18"/>
    <w:rsid w:val="00D12FFF"/>
    <w:rsid w:val="00D133C8"/>
    <w:rsid w:val="00D14DB8"/>
    <w:rsid w:val="00D17339"/>
    <w:rsid w:val="00D244D5"/>
    <w:rsid w:val="00D2639E"/>
    <w:rsid w:val="00D2776A"/>
    <w:rsid w:val="00D4021B"/>
    <w:rsid w:val="00D4059E"/>
    <w:rsid w:val="00D413DB"/>
    <w:rsid w:val="00D41D4E"/>
    <w:rsid w:val="00D420E2"/>
    <w:rsid w:val="00D4459D"/>
    <w:rsid w:val="00D44B24"/>
    <w:rsid w:val="00D52863"/>
    <w:rsid w:val="00D570E4"/>
    <w:rsid w:val="00D573F9"/>
    <w:rsid w:val="00D60532"/>
    <w:rsid w:val="00D6058B"/>
    <w:rsid w:val="00D608E5"/>
    <w:rsid w:val="00D62D9E"/>
    <w:rsid w:val="00D63EC5"/>
    <w:rsid w:val="00D64BC3"/>
    <w:rsid w:val="00D66C46"/>
    <w:rsid w:val="00D72C05"/>
    <w:rsid w:val="00D73575"/>
    <w:rsid w:val="00D735BF"/>
    <w:rsid w:val="00D737B6"/>
    <w:rsid w:val="00D77672"/>
    <w:rsid w:val="00D80222"/>
    <w:rsid w:val="00D847CF"/>
    <w:rsid w:val="00D87489"/>
    <w:rsid w:val="00DA015E"/>
    <w:rsid w:val="00DA0A99"/>
    <w:rsid w:val="00DA0A9D"/>
    <w:rsid w:val="00DA54D4"/>
    <w:rsid w:val="00DA7603"/>
    <w:rsid w:val="00DA7E39"/>
    <w:rsid w:val="00DA7EDE"/>
    <w:rsid w:val="00DB0223"/>
    <w:rsid w:val="00DB047C"/>
    <w:rsid w:val="00DB5028"/>
    <w:rsid w:val="00DC0AB5"/>
    <w:rsid w:val="00DC30DD"/>
    <w:rsid w:val="00DC3451"/>
    <w:rsid w:val="00DC50EB"/>
    <w:rsid w:val="00DC7F71"/>
    <w:rsid w:val="00DD19F4"/>
    <w:rsid w:val="00DD3FA0"/>
    <w:rsid w:val="00DE24D5"/>
    <w:rsid w:val="00DE2CC9"/>
    <w:rsid w:val="00DE411D"/>
    <w:rsid w:val="00DE5B2D"/>
    <w:rsid w:val="00DE5C3E"/>
    <w:rsid w:val="00DE5CE9"/>
    <w:rsid w:val="00DF45BB"/>
    <w:rsid w:val="00DF729A"/>
    <w:rsid w:val="00E006DC"/>
    <w:rsid w:val="00E03064"/>
    <w:rsid w:val="00E03F9C"/>
    <w:rsid w:val="00E04BD5"/>
    <w:rsid w:val="00E070D2"/>
    <w:rsid w:val="00E100F5"/>
    <w:rsid w:val="00E1139A"/>
    <w:rsid w:val="00E126EB"/>
    <w:rsid w:val="00E1539C"/>
    <w:rsid w:val="00E162B6"/>
    <w:rsid w:val="00E16E01"/>
    <w:rsid w:val="00E20FC8"/>
    <w:rsid w:val="00E24A50"/>
    <w:rsid w:val="00E25A69"/>
    <w:rsid w:val="00E31469"/>
    <w:rsid w:val="00E3296A"/>
    <w:rsid w:val="00E35639"/>
    <w:rsid w:val="00E4188A"/>
    <w:rsid w:val="00E420AA"/>
    <w:rsid w:val="00E432CC"/>
    <w:rsid w:val="00E47FF2"/>
    <w:rsid w:val="00E50711"/>
    <w:rsid w:val="00E52522"/>
    <w:rsid w:val="00E531C9"/>
    <w:rsid w:val="00E60AD3"/>
    <w:rsid w:val="00E60EDA"/>
    <w:rsid w:val="00E62BBC"/>
    <w:rsid w:val="00E67BAE"/>
    <w:rsid w:val="00E711AE"/>
    <w:rsid w:val="00E716F3"/>
    <w:rsid w:val="00E774F6"/>
    <w:rsid w:val="00E9503C"/>
    <w:rsid w:val="00E956D9"/>
    <w:rsid w:val="00EA10DA"/>
    <w:rsid w:val="00EA1958"/>
    <w:rsid w:val="00EA29F5"/>
    <w:rsid w:val="00EA482D"/>
    <w:rsid w:val="00EA52B3"/>
    <w:rsid w:val="00EA6938"/>
    <w:rsid w:val="00EB5FE6"/>
    <w:rsid w:val="00EB61A5"/>
    <w:rsid w:val="00EB6C1B"/>
    <w:rsid w:val="00EB7A09"/>
    <w:rsid w:val="00EC04A5"/>
    <w:rsid w:val="00EC0EDC"/>
    <w:rsid w:val="00EC5AF4"/>
    <w:rsid w:val="00EC6FA8"/>
    <w:rsid w:val="00EC7E0B"/>
    <w:rsid w:val="00ED4508"/>
    <w:rsid w:val="00ED661C"/>
    <w:rsid w:val="00ED7FB5"/>
    <w:rsid w:val="00EE1D6C"/>
    <w:rsid w:val="00EE41B5"/>
    <w:rsid w:val="00EE66C9"/>
    <w:rsid w:val="00EF10DB"/>
    <w:rsid w:val="00EF11A9"/>
    <w:rsid w:val="00EF38E1"/>
    <w:rsid w:val="00EF749A"/>
    <w:rsid w:val="00EF771E"/>
    <w:rsid w:val="00F012E0"/>
    <w:rsid w:val="00F02565"/>
    <w:rsid w:val="00F026EC"/>
    <w:rsid w:val="00F05542"/>
    <w:rsid w:val="00F060BB"/>
    <w:rsid w:val="00F06855"/>
    <w:rsid w:val="00F13A96"/>
    <w:rsid w:val="00F16D0F"/>
    <w:rsid w:val="00F17A2C"/>
    <w:rsid w:val="00F17E86"/>
    <w:rsid w:val="00F21A70"/>
    <w:rsid w:val="00F26708"/>
    <w:rsid w:val="00F30FF2"/>
    <w:rsid w:val="00F32CEC"/>
    <w:rsid w:val="00F37F29"/>
    <w:rsid w:val="00F42243"/>
    <w:rsid w:val="00F45608"/>
    <w:rsid w:val="00F47E3B"/>
    <w:rsid w:val="00F511EE"/>
    <w:rsid w:val="00F52475"/>
    <w:rsid w:val="00F54576"/>
    <w:rsid w:val="00F55574"/>
    <w:rsid w:val="00F558E7"/>
    <w:rsid w:val="00F60363"/>
    <w:rsid w:val="00F62016"/>
    <w:rsid w:val="00F63F44"/>
    <w:rsid w:val="00F6401B"/>
    <w:rsid w:val="00F65243"/>
    <w:rsid w:val="00F6746D"/>
    <w:rsid w:val="00F675D5"/>
    <w:rsid w:val="00F753D1"/>
    <w:rsid w:val="00F7766D"/>
    <w:rsid w:val="00F811CD"/>
    <w:rsid w:val="00F82D8F"/>
    <w:rsid w:val="00F83F62"/>
    <w:rsid w:val="00F907EB"/>
    <w:rsid w:val="00F9711D"/>
    <w:rsid w:val="00FA011F"/>
    <w:rsid w:val="00FA1DCF"/>
    <w:rsid w:val="00FA3E3A"/>
    <w:rsid w:val="00FA7544"/>
    <w:rsid w:val="00FA75E0"/>
    <w:rsid w:val="00FA7771"/>
    <w:rsid w:val="00FB0DC9"/>
    <w:rsid w:val="00FB20B1"/>
    <w:rsid w:val="00FB3AB4"/>
    <w:rsid w:val="00FB6188"/>
    <w:rsid w:val="00FC35EC"/>
    <w:rsid w:val="00FC56A4"/>
    <w:rsid w:val="00FC6872"/>
    <w:rsid w:val="00FD029A"/>
    <w:rsid w:val="00FD3D06"/>
    <w:rsid w:val="00FD5662"/>
    <w:rsid w:val="00FD642E"/>
    <w:rsid w:val="00FD72B6"/>
    <w:rsid w:val="00FE00AD"/>
    <w:rsid w:val="00FE1C61"/>
    <w:rsid w:val="00FE206E"/>
    <w:rsid w:val="00FE421F"/>
    <w:rsid w:val="00FE499F"/>
    <w:rsid w:val="00FE4BA5"/>
    <w:rsid w:val="00FF03DC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Date" w:unhideWhenUsed="0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color w:val="0000FF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both"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sz w:val="28"/>
      <w:szCs w:val="28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5Char">
    <w:name w:val="Título 5 Char"/>
    <w:link w:val="Ttulo5"/>
    <w:uiPriority w:val="99"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locked/>
    <w:rPr>
      <w:rFonts w:ascii="Calibri" w:hAnsi="Calibri" w:cs="Calibri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Pr>
      <w:rFonts w:cs="Times New Roman"/>
    </w:rPr>
  </w:style>
  <w:style w:type="paragraph" w:styleId="Corpodetexto">
    <w:name w:val="Body Text"/>
    <w:basedOn w:val="Normal"/>
    <w:link w:val="CorpodetextoChar"/>
    <w:uiPriority w:val="99"/>
    <w:pPr>
      <w:jc w:val="center"/>
    </w:pPr>
    <w:rPr>
      <w:b/>
      <w:bCs/>
      <w:sz w:val="26"/>
      <w:szCs w:val="26"/>
    </w:rPr>
  </w:style>
  <w:style w:type="character" w:customStyle="1" w:styleId="CorpodetextoChar">
    <w:name w:val="Corpo de texto Char"/>
    <w:link w:val="Corpodetexto"/>
    <w:uiPriority w:val="99"/>
    <w:locked/>
    <w:rPr>
      <w:rFonts w:cs="Times New Roman"/>
    </w:rPr>
  </w:style>
  <w:style w:type="paragraph" w:customStyle="1" w:styleId="coletanea">
    <w:name w:val="coletanea"/>
    <w:basedOn w:val="Normal"/>
    <w:pPr>
      <w:jc w:val="both"/>
    </w:pPr>
  </w:style>
  <w:style w:type="paragraph" w:customStyle="1" w:styleId="Ementa">
    <w:name w:val="Ementa"/>
    <w:basedOn w:val="Normal"/>
    <w:uiPriority w:val="99"/>
    <w:qFormat/>
    <w:pPr>
      <w:ind w:left="4536"/>
      <w:jc w:val="both"/>
    </w:pPr>
    <w:rPr>
      <w:rFonts w:ascii="Courier New" w:hAnsi="Courier New" w:cs="Courier New"/>
      <w:color w:val="808000"/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b/>
      <w:bCs/>
      <w:i/>
      <w:iCs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Pr>
      <w:rFonts w:cs="Times New Roman"/>
      <w:sz w:val="16"/>
      <w:szCs w:val="16"/>
    </w:rPr>
  </w:style>
  <w:style w:type="character" w:styleId="Nmerodepgina">
    <w:name w:val="page number"/>
    <w:uiPriority w:val="99"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Identificao">
    <w:name w:val="Identificação"/>
    <w:basedOn w:val="Normal"/>
    <w:uiPriority w:val="99"/>
    <w:pPr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paragraph" w:customStyle="1" w:styleId="Corpo">
    <w:name w:val="Corpo"/>
    <w:aliases w:val="Relatório + Courier,Negrito"/>
    <w:link w:val="CorpoChar"/>
    <w:uiPriority w:val="99"/>
    <w:qFormat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character" w:customStyle="1" w:styleId="Hiperlink">
    <w:name w:val="Hiperlink"/>
    <w:uiPriority w:val="9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locked/>
    <w:rPr>
      <w:rFonts w:cs="Times New Roman"/>
      <w:sz w:val="22"/>
      <w:szCs w:val="22"/>
    </w:rPr>
  </w:style>
  <w:style w:type="paragraph" w:customStyle="1" w:styleId="Voto">
    <w:name w:val="Voto"/>
    <w:basedOn w:val="Corpo"/>
    <w:next w:val="Corpo"/>
    <w:uiPriority w:val="99"/>
    <w:rPr>
      <w:color w:val="0000FF"/>
    </w:rPr>
  </w:style>
  <w:style w:type="paragraph" w:customStyle="1" w:styleId="Transcrio">
    <w:name w:val="Transcrição"/>
    <w:basedOn w:val="Corpo"/>
    <w:link w:val="TranscrioChar"/>
    <w:uiPriority w:val="99"/>
    <w:pPr>
      <w:ind w:left="2551" w:firstLine="567"/>
    </w:pPr>
    <w:rPr>
      <w:rFonts w:ascii="Times New Roman" w:hAnsi="Times New Roman" w:cs="Times New Roman"/>
    </w:rPr>
  </w:style>
  <w:style w:type="paragraph" w:customStyle="1" w:styleId="Transcrio2">
    <w:name w:val="Transcrição 2"/>
    <w:basedOn w:val="Corpo"/>
    <w:uiPriority w:val="99"/>
    <w:pPr>
      <w:spacing w:line="240" w:lineRule="auto"/>
      <w:ind w:left="3686" w:firstLine="567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firstLine="2552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Pr>
      <w:rFonts w:cs="Times New Roman"/>
    </w:rPr>
  </w:style>
  <w:style w:type="paragraph" w:customStyle="1" w:styleId="CORPO0">
    <w:name w:val="CORPO"/>
    <w:uiPriority w:val="99"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</w:rPr>
  </w:style>
  <w:style w:type="character" w:styleId="Forte">
    <w:name w:val="Strong"/>
    <w:uiPriority w:val="99"/>
    <w:qFormat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214" w:hanging="142"/>
    </w:pPr>
  </w:style>
  <w:style w:type="character" w:customStyle="1" w:styleId="Recuodecorpodetexto2Char">
    <w:name w:val="Recuo de corpo de texto 2 Char"/>
    <w:link w:val="Recuodecorpodetexto2"/>
    <w:uiPriority w:val="99"/>
    <w:locked/>
    <w:rPr>
      <w:rFonts w:cs="Times New Roman"/>
    </w:rPr>
  </w:style>
  <w:style w:type="paragraph" w:customStyle="1" w:styleId="Funo">
    <w:name w:val="Função"/>
    <w:basedOn w:val="Corpo"/>
    <w:uiPriority w:val="99"/>
    <w:pPr>
      <w:spacing w:line="360" w:lineRule="auto"/>
      <w:ind w:left="1871" w:right="1871" w:firstLine="0"/>
      <w:jc w:val="center"/>
    </w:pPr>
    <w:rPr>
      <w:b/>
      <w:bCs/>
      <w:sz w:val="20"/>
      <w:szCs w:val="20"/>
    </w:rPr>
  </w:style>
  <w:style w:type="paragraph" w:customStyle="1" w:styleId="IstoPosto">
    <w:name w:val="Isto Posto"/>
    <w:basedOn w:val="Corpo"/>
    <w:next w:val="Corpo"/>
    <w:uiPriority w:val="99"/>
    <w:rPr>
      <w:color w:val="800080"/>
    </w:rPr>
  </w:style>
  <w:style w:type="paragraph" w:customStyle="1" w:styleId="body8sem">
    <w:name w:val="body8sem"/>
    <w:uiPriority w:val="99"/>
    <w:pPr>
      <w:autoSpaceDE w:val="0"/>
      <w:autoSpaceDN w:val="0"/>
      <w:spacing w:line="180" w:lineRule="atLeast"/>
      <w:jc w:val="both"/>
    </w:pPr>
    <w:rPr>
      <w:rFonts w:ascii="Times New Roman" w:hAnsi="Times New Roman"/>
      <w:color w:val="000000"/>
      <w:sz w:val="16"/>
      <w:szCs w:val="16"/>
    </w:rPr>
  </w:style>
  <w:style w:type="paragraph" w:customStyle="1" w:styleId="Relatrio">
    <w:name w:val="Relatório"/>
    <w:basedOn w:val="Corpo"/>
    <w:next w:val="Corpo"/>
    <w:uiPriority w:val="99"/>
    <w:rPr>
      <w:color w:val="008000"/>
    </w:rPr>
  </w:style>
  <w:style w:type="paragraph" w:styleId="Data">
    <w:name w:val="Date"/>
    <w:basedOn w:val="Corpo"/>
    <w:next w:val="Corpo"/>
    <w:link w:val="DataChar"/>
    <w:uiPriority w:val="99"/>
    <w:pPr>
      <w:ind w:firstLine="2552"/>
    </w:pPr>
    <w:rPr>
      <w:color w:val="FF00FF"/>
    </w:rPr>
  </w:style>
  <w:style w:type="character" w:customStyle="1" w:styleId="DataChar">
    <w:name w:val="Data Char"/>
    <w:link w:val="Data"/>
    <w:uiPriority w:val="99"/>
    <w:locked/>
    <w:rPr>
      <w:rFonts w:cs="Times New Roman"/>
    </w:rPr>
  </w:style>
  <w:style w:type="paragraph" w:customStyle="1" w:styleId="TemaPN">
    <w:name w:val="TemaPN"/>
    <w:next w:val="Normal"/>
    <w:autoRedefine/>
    <w:rsid w:val="007E53A4"/>
    <w:pPr>
      <w:keepNext/>
      <w:keepLines/>
      <w:tabs>
        <w:tab w:val="left" w:pos="284"/>
        <w:tab w:val="left" w:pos="567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7088"/>
      </w:tabs>
      <w:autoSpaceDE w:val="0"/>
      <w:autoSpaceDN w:val="0"/>
      <w:spacing w:before="260"/>
      <w:jc w:val="both"/>
    </w:pPr>
    <w:rPr>
      <w:rFonts w:ascii="Times New Roman" w:hAnsi="Times New Roman"/>
      <w:b/>
      <w:bCs/>
      <w:color w:val="000000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Pr>
      <w:rFonts w:ascii="Tahoma" w:hAnsi="Tahoma" w:cs="Tahoma"/>
      <w:sz w:val="16"/>
      <w:szCs w:val="16"/>
    </w:rPr>
  </w:style>
  <w:style w:type="paragraph" w:customStyle="1" w:styleId="Textoenun">
    <w:name w:val="Textoenun"/>
    <w:basedOn w:val="Normal"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</w:tabs>
      <w:ind w:left="737"/>
      <w:jc w:val="both"/>
    </w:pPr>
    <w:rPr>
      <w:sz w:val="28"/>
      <w:szCs w:val="28"/>
    </w:rPr>
  </w:style>
  <w:style w:type="paragraph" w:customStyle="1" w:styleId="NumProcesso">
    <w:name w:val="Num.Processo"/>
    <w:uiPriority w:val="99"/>
    <w:pPr>
      <w:widowControl w:val="0"/>
      <w:autoSpaceDE w:val="0"/>
      <w:autoSpaceDN w:val="0"/>
      <w:spacing w:before="170" w:line="360" w:lineRule="atLeast"/>
      <w:jc w:val="right"/>
    </w:pPr>
    <w:rPr>
      <w:rFonts w:ascii="Courier New" w:hAnsi="Courier New" w:cs="Courier New"/>
      <w:b/>
      <w:bCs/>
      <w:color w:val="000000"/>
      <w:sz w:val="24"/>
      <w:szCs w:val="24"/>
    </w:rPr>
  </w:style>
  <w:style w:type="character" w:styleId="nfase">
    <w:name w:val="Emphasis"/>
    <w:uiPriority w:val="20"/>
    <w:qFormat/>
    <w:rPr>
      <w:rFonts w:cs="Times New Roman"/>
      <w:i/>
      <w:iCs/>
    </w:rPr>
  </w:style>
  <w:style w:type="paragraph" w:customStyle="1" w:styleId="tema">
    <w:name w:val="tema"/>
    <w:link w:val="temaChar"/>
    <w:qFormat/>
    <w:pPr>
      <w:widowControl w:val="0"/>
      <w:autoSpaceDE w:val="0"/>
      <w:autoSpaceDN w:val="0"/>
      <w:spacing w:line="200" w:lineRule="exact"/>
      <w:ind w:left="567"/>
      <w:jc w:val="both"/>
    </w:pPr>
    <w:rPr>
      <w:rFonts w:ascii="Courier New" w:hAnsi="Courier New" w:cs="Courier New"/>
      <w:b/>
      <w:bCs/>
      <w:caps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character" w:customStyle="1" w:styleId="moz-txt-tag">
    <w:name w:val="moz-txt-tag"/>
    <w:uiPriority w:val="99"/>
    <w:rPr>
      <w:rFonts w:cs="Times New Roman"/>
    </w:rPr>
  </w:style>
  <w:style w:type="paragraph" w:customStyle="1" w:styleId="EXPLICAO">
    <w:name w:val="EXPLICAÇÃO"/>
    <w:pPr>
      <w:widowControl w:val="0"/>
      <w:autoSpaceDE w:val="0"/>
      <w:autoSpaceDN w:val="0"/>
      <w:spacing w:line="230" w:lineRule="atLeast"/>
      <w:ind w:left="284"/>
      <w:jc w:val="both"/>
    </w:pPr>
    <w:rPr>
      <w:rFonts w:ascii="Courier New" w:hAnsi="Courier New" w:cs="Courier New"/>
      <w:i/>
      <w:iCs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Preformatted">
    <w:name w:val="Preformatted"/>
    <w:basedOn w:val="Normal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explicao0">
    <w:name w:val="explicação"/>
    <w:qFormat/>
    <w:rsid w:val="00553197"/>
    <w:pPr>
      <w:widowControl w:val="0"/>
      <w:tabs>
        <w:tab w:val="left" w:pos="5103"/>
        <w:tab w:val="left" w:pos="5245"/>
      </w:tabs>
      <w:spacing w:line="200" w:lineRule="exact"/>
      <w:ind w:left="284"/>
      <w:jc w:val="both"/>
    </w:pPr>
    <w:rPr>
      <w:rFonts w:ascii="Courier New" w:hAnsi="Courier New"/>
      <w:i/>
      <w:color w:val="000000"/>
      <w:sz w:val="24"/>
    </w:rPr>
  </w:style>
  <w:style w:type="paragraph" w:customStyle="1" w:styleId="Tabela">
    <w:name w:val="Tabela"/>
    <w:rsid w:val="00004C36"/>
    <w:pPr>
      <w:widowControl w:val="0"/>
      <w:spacing w:line="255" w:lineRule="atLeast"/>
      <w:jc w:val="both"/>
    </w:pPr>
    <w:rPr>
      <w:rFonts w:ascii="Courier New" w:hAnsi="Courier New"/>
      <w:caps/>
      <w:color w:val="000000"/>
      <w:sz w:val="24"/>
    </w:rPr>
  </w:style>
  <w:style w:type="character" w:customStyle="1" w:styleId="temaChar">
    <w:name w:val="tema Char"/>
    <w:link w:val="tema"/>
    <w:locked/>
    <w:rsid w:val="003908C5"/>
    <w:rPr>
      <w:rFonts w:ascii="Courier New" w:hAnsi="Courier New" w:cs="Courier New"/>
      <w:b/>
      <w:bCs/>
      <w:caps/>
      <w:color w:val="000000"/>
      <w:sz w:val="24"/>
      <w:szCs w:val="24"/>
      <w:lang w:val="pt-BR" w:eastAsia="pt-BR" w:bidi="ar-SA"/>
    </w:rPr>
  </w:style>
  <w:style w:type="character" w:customStyle="1" w:styleId="CorpoChar">
    <w:name w:val="Corpo Char"/>
    <w:link w:val="Corpo"/>
    <w:uiPriority w:val="99"/>
    <w:locked/>
    <w:rsid w:val="008D3C38"/>
    <w:rPr>
      <w:rFonts w:ascii="Courier New" w:hAnsi="Courier New" w:cs="Courier New"/>
      <w:color w:val="000000"/>
      <w:sz w:val="24"/>
      <w:szCs w:val="24"/>
      <w:lang w:val="en-US" w:eastAsia="pt-BR" w:bidi="ar-SA"/>
    </w:rPr>
  </w:style>
  <w:style w:type="character" w:customStyle="1" w:styleId="apple-converted-space">
    <w:name w:val="apple-converted-space"/>
    <w:rsid w:val="00766B7B"/>
    <w:rPr>
      <w:rFonts w:cs="Times New Roman"/>
    </w:rPr>
  </w:style>
  <w:style w:type="character" w:styleId="HiperlinkVisitado">
    <w:name w:val="FollowedHyperlink"/>
    <w:uiPriority w:val="99"/>
    <w:semiHidden/>
    <w:unhideWhenUsed/>
    <w:rsid w:val="008D3C4B"/>
    <w:rPr>
      <w:color w:val="800080"/>
      <w:u w:val="single"/>
    </w:rPr>
  </w:style>
  <w:style w:type="paragraph" w:customStyle="1" w:styleId="explicao1">
    <w:name w:val="explicao"/>
    <w:basedOn w:val="Normal"/>
    <w:rsid w:val="0005125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51">
    <w:name w:val="f51"/>
    <w:rsid w:val="0005125E"/>
    <w:rPr>
      <w:rFonts w:ascii="Times" w:hAnsi="Times" w:hint="default"/>
      <w:sz w:val="24"/>
      <w:szCs w:val="24"/>
    </w:rPr>
  </w:style>
  <w:style w:type="character" w:customStyle="1" w:styleId="TranscrioChar">
    <w:name w:val="Transcrição Char"/>
    <w:link w:val="Transcrio"/>
    <w:uiPriority w:val="99"/>
    <w:locked/>
    <w:rsid w:val="00BC209E"/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OJDASBDI-1">
    <w:name w:val="OJ DA SBDI-1"/>
    <w:basedOn w:val="Normal"/>
    <w:qFormat/>
    <w:rsid w:val="00BC209E"/>
    <w:pPr>
      <w:tabs>
        <w:tab w:val="left" w:pos="1453"/>
      </w:tabs>
      <w:autoSpaceDE/>
      <w:autoSpaceDN/>
      <w:spacing w:after="200" w:line="276" w:lineRule="auto"/>
      <w:jc w:val="both"/>
    </w:pPr>
    <w:rPr>
      <w:rFonts w:eastAsia="Calibri"/>
      <w:b/>
      <w:caps/>
      <w:sz w:val="28"/>
      <w:szCs w:val="28"/>
      <w:lang w:eastAsia="en-US"/>
    </w:rPr>
  </w:style>
  <w:style w:type="paragraph" w:customStyle="1" w:styleId="CPCeproposta">
    <w:name w:val="CPC e proposta"/>
    <w:basedOn w:val="Normal"/>
    <w:autoRedefine/>
    <w:qFormat/>
    <w:rsid w:val="00BC209E"/>
    <w:pPr>
      <w:autoSpaceDE/>
      <w:autoSpaceDN/>
      <w:ind w:left="1134"/>
      <w:jc w:val="both"/>
    </w:pPr>
    <w:rPr>
      <w:rFonts w:ascii="Courier New" w:eastAsia="Calibri" w:hAnsi="Courier New" w:cs="Courier New"/>
      <w:b/>
      <w:color w:val="FF0000"/>
      <w:sz w:val="24"/>
      <w:szCs w:val="24"/>
      <w:u w:val="single"/>
      <w:lang w:eastAsia="en-US"/>
    </w:rPr>
  </w:style>
  <w:style w:type="paragraph" w:styleId="PargrafodaLista">
    <w:name w:val="List Paragraph"/>
    <w:basedOn w:val="Normal"/>
    <w:uiPriority w:val="34"/>
    <w:qFormat/>
    <w:rsid w:val="007029CF"/>
    <w:pPr>
      <w:autoSpaceDE/>
      <w:autoSpaceDN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maChar1">
    <w:name w:val="tema Char1"/>
    <w:locked/>
    <w:rsid w:val="00A81F5B"/>
    <w:rPr>
      <w:rFonts w:ascii="Times New Roman" w:eastAsia="Calibri" w:hAnsi="Times New Roman" w:cs="Times New Roman"/>
      <w:b/>
      <w:caps/>
      <w:sz w:val="24"/>
      <w:szCs w:val="24"/>
    </w:rPr>
  </w:style>
  <w:style w:type="paragraph" w:customStyle="1" w:styleId="textoenun0">
    <w:name w:val="textoenun"/>
    <w:basedOn w:val="Normal"/>
    <w:rsid w:val="00A81F5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emaSDI2">
    <w:name w:val="TemaSDI2"/>
    <w:next w:val="Normal"/>
    <w:uiPriority w:val="99"/>
    <w:rsid w:val="00B55AB4"/>
    <w:pPr>
      <w:keepNext/>
      <w:keepLines/>
      <w:spacing w:before="260"/>
      <w:jc w:val="both"/>
    </w:pPr>
    <w:rPr>
      <w:rFonts w:ascii="Times New Roman" w:hAnsi="Times New Roman"/>
      <w:b/>
      <w:caps/>
      <w:sz w:val="28"/>
      <w:szCs w:val="26"/>
    </w:rPr>
  </w:style>
  <w:style w:type="paragraph" w:customStyle="1" w:styleId="ExplicaoSDI1">
    <w:name w:val="ExplicaçãoSDI1"/>
    <w:next w:val="Normal"/>
    <w:autoRedefine/>
    <w:rsid w:val="00B55AB4"/>
    <w:pPr>
      <w:keepNext/>
      <w:keepLines/>
      <w:spacing w:before="40"/>
      <w:ind w:left="851"/>
      <w:jc w:val="both"/>
    </w:pPr>
    <w:rPr>
      <w:rFonts w:ascii="Times New Roman" w:hAnsi="Times New Roman"/>
      <w:sz w:val="28"/>
      <w:szCs w:val="28"/>
    </w:rPr>
  </w:style>
  <w:style w:type="character" w:customStyle="1" w:styleId="CorpoChar1">
    <w:name w:val="Corpo Char1"/>
    <w:uiPriority w:val="99"/>
    <w:locked/>
    <w:rsid w:val="00971F6D"/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32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16F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Date" w:unhideWhenUsed="0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color w:val="0000FF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both"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sz w:val="28"/>
      <w:szCs w:val="28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5Char">
    <w:name w:val="Título 5 Char"/>
    <w:link w:val="Ttulo5"/>
    <w:uiPriority w:val="99"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locked/>
    <w:rPr>
      <w:rFonts w:ascii="Calibri" w:hAnsi="Calibri" w:cs="Calibri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Pr>
      <w:rFonts w:cs="Times New Roman"/>
    </w:rPr>
  </w:style>
  <w:style w:type="paragraph" w:styleId="Corpodetexto">
    <w:name w:val="Body Text"/>
    <w:basedOn w:val="Normal"/>
    <w:link w:val="CorpodetextoChar"/>
    <w:uiPriority w:val="99"/>
    <w:pPr>
      <w:jc w:val="center"/>
    </w:pPr>
    <w:rPr>
      <w:b/>
      <w:bCs/>
      <w:sz w:val="26"/>
      <w:szCs w:val="26"/>
    </w:rPr>
  </w:style>
  <w:style w:type="character" w:customStyle="1" w:styleId="CorpodetextoChar">
    <w:name w:val="Corpo de texto Char"/>
    <w:link w:val="Corpodetexto"/>
    <w:uiPriority w:val="99"/>
    <w:locked/>
    <w:rPr>
      <w:rFonts w:cs="Times New Roman"/>
    </w:rPr>
  </w:style>
  <w:style w:type="paragraph" w:customStyle="1" w:styleId="coletanea">
    <w:name w:val="coletanea"/>
    <w:basedOn w:val="Normal"/>
    <w:pPr>
      <w:jc w:val="both"/>
    </w:pPr>
  </w:style>
  <w:style w:type="paragraph" w:customStyle="1" w:styleId="Ementa">
    <w:name w:val="Ementa"/>
    <w:basedOn w:val="Normal"/>
    <w:uiPriority w:val="99"/>
    <w:qFormat/>
    <w:pPr>
      <w:ind w:left="4536"/>
      <w:jc w:val="both"/>
    </w:pPr>
    <w:rPr>
      <w:rFonts w:ascii="Courier New" w:hAnsi="Courier New" w:cs="Courier New"/>
      <w:color w:val="808000"/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b/>
      <w:bCs/>
      <w:i/>
      <w:iCs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Pr>
      <w:rFonts w:cs="Times New Roman"/>
      <w:sz w:val="16"/>
      <w:szCs w:val="16"/>
    </w:rPr>
  </w:style>
  <w:style w:type="character" w:styleId="Nmerodepgina">
    <w:name w:val="page number"/>
    <w:uiPriority w:val="99"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Identificao">
    <w:name w:val="Identificação"/>
    <w:basedOn w:val="Normal"/>
    <w:uiPriority w:val="99"/>
    <w:pPr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paragraph" w:customStyle="1" w:styleId="Corpo">
    <w:name w:val="Corpo"/>
    <w:aliases w:val="Relatório + Courier,Negrito"/>
    <w:link w:val="CorpoChar"/>
    <w:uiPriority w:val="99"/>
    <w:qFormat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character" w:customStyle="1" w:styleId="Hiperlink">
    <w:name w:val="Hiperlink"/>
    <w:uiPriority w:val="9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locked/>
    <w:rPr>
      <w:rFonts w:cs="Times New Roman"/>
      <w:sz w:val="22"/>
      <w:szCs w:val="22"/>
    </w:rPr>
  </w:style>
  <w:style w:type="paragraph" w:customStyle="1" w:styleId="Voto">
    <w:name w:val="Voto"/>
    <w:basedOn w:val="Corpo"/>
    <w:next w:val="Corpo"/>
    <w:uiPriority w:val="99"/>
    <w:rPr>
      <w:color w:val="0000FF"/>
    </w:rPr>
  </w:style>
  <w:style w:type="paragraph" w:customStyle="1" w:styleId="Transcrio">
    <w:name w:val="Transcrição"/>
    <w:basedOn w:val="Corpo"/>
    <w:link w:val="TranscrioChar"/>
    <w:uiPriority w:val="99"/>
    <w:pPr>
      <w:ind w:left="2551" w:firstLine="567"/>
    </w:pPr>
    <w:rPr>
      <w:rFonts w:ascii="Times New Roman" w:hAnsi="Times New Roman" w:cs="Times New Roman"/>
    </w:rPr>
  </w:style>
  <w:style w:type="paragraph" w:customStyle="1" w:styleId="Transcrio2">
    <w:name w:val="Transcrição 2"/>
    <w:basedOn w:val="Corpo"/>
    <w:uiPriority w:val="99"/>
    <w:pPr>
      <w:spacing w:line="240" w:lineRule="auto"/>
      <w:ind w:left="3686" w:firstLine="567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firstLine="2552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Pr>
      <w:rFonts w:cs="Times New Roman"/>
    </w:rPr>
  </w:style>
  <w:style w:type="paragraph" w:customStyle="1" w:styleId="CORPO0">
    <w:name w:val="CORPO"/>
    <w:uiPriority w:val="99"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</w:rPr>
  </w:style>
  <w:style w:type="character" w:styleId="Forte">
    <w:name w:val="Strong"/>
    <w:uiPriority w:val="99"/>
    <w:qFormat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214" w:hanging="142"/>
    </w:pPr>
  </w:style>
  <w:style w:type="character" w:customStyle="1" w:styleId="Recuodecorpodetexto2Char">
    <w:name w:val="Recuo de corpo de texto 2 Char"/>
    <w:link w:val="Recuodecorpodetexto2"/>
    <w:uiPriority w:val="99"/>
    <w:locked/>
    <w:rPr>
      <w:rFonts w:cs="Times New Roman"/>
    </w:rPr>
  </w:style>
  <w:style w:type="paragraph" w:customStyle="1" w:styleId="Funo">
    <w:name w:val="Função"/>
    <w:basedOn w:val="Corpo"/>
    <w:uiPriority w:val="99"/>
    <w:pPr>
      <w:spacing w:line="360" w:lineRule="auto"/>
      <w:ind w:left="1871" w:right="1871" w:firstLine="0"/>
      <w:jc w:val="center"/>
    </w:pPr>
    <w:rPr>
      <w:b/>
      <w:bCs/>
      <w:sz w:val="20"/>
      <w:szCs w:val="20"/>
    </w:rPr>
  </w:style>
  <w:style w:type="paragraph" w:customStyle="1" w:styleId="IstoPosto">
    <w:name w:val="Isto Posto"/>
    <w:basedOn w:val="Corpo"/>
    <w:next w:val="Corpo"/>
    <w:uiPriority w:val="99"/>
    <w:rPr>
      <w:color w:val="800080"/>
    </w:rPr>
  </w:style>
  <w:style w:type="paragraph" w:customStyle="1" w:styleId="body8sem">
    <w:name w:val="body8sem"/>
    <w:uiPriority w:val="99"/>
    <w:pPr>
      <w:autoSpaceDE w:val="0"/>
      <w:autoSpaceDN w:val="0"/>
      <w:spacing w:line="180" w:lineRule="atLeast"/>
      <w:jc w:val="both"/>
    </w:pPr>
    <w:rPr>
      <w:rFonts w:ascii="Times New Roman" w:hAnsi="Times New Roman"/>
      <w:color w:val="000000"/>
      <w:sz w:val="16"/>
      <w:szCs w:val="16"/>
    </w:rPr>
  </w:style>
  <w:style w:type="paragraph" w:customStyle="1" w:styleId="Relatrio">
    <w:name w:val="Relatório"/>
    <w:basedOn w:val="Corpo"/>
    <w:next w:val="Corpo"/>
    <w:uiPriority w:val="99"/>
    <w:rPr>
      <w:color w:val="008000"/>
    </w:rPr>
  </w:style>
  <w:style w:type="paragraph" w:styleId="Data">
    <w:name w:val="Date"/>
    <w:basedOn w:val="Corpo"/>
    <w:next w:val="Corpo"/>
    <w:link w:val="DataChar"/>
    <w:uiPriority w:val="99"/>
    <w:pPr>
      <w:ind w:firstLine="2552"/>
    </w:pPr>
    <w:rPr>
      <w:color w:val="FF00FF"/>
    </w:rPr>
  </w:style>
  <w:style w:type="character" w:customStyle="1" w:styleId="DataChar">
    <w:name w:val="Data Char"/>
    <w:link w:val="Data"/>
    <w:uiPriority w:val="99"/>
    <w:locked/>
    <w:rPr>
      <w:rFonts w:cs="Times New Roman"/>
    </w:rPr>
  </w:style>
  <w:style w:type="paragraph" w:customStyle="1" w:styleId="TemaPN">
    <w:name w:val="TemaPN"/>
    <w:next w:val="Normal"/>
    <w:autoRedefine/>
    <w:rsid w:val="007E53A4"/>
    <w:pPr>
      <w:keepNext/>
      <w:keepLines/>
      <w:tabs>
        <w:tab w:val="left" w:pos="284"/>
        <w:tab w:val="left" w:pos="567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7088"/>
      </w:tabs>
      <w:autoSpaceDE w:val="0"/>
      <w:autoSpaceDN w:val="0"/>
      <w:spacing w:before="260"/>
      <w:jc w:val="both"/>
    </w:pPr>
    <w:rPr>
      <w:rFonts w:ascii="Times New Roman" w:hAnsi="Times New Roman"/>
      <w:b/>
      <w:bCs/>
      <w:color w:val="000000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Pr>
      <w:rFonts w:ascii="Tahoma" w:hAnsi="Tahoma" w:cs="Tahoma"/>
      <w:sz w:val="16"/>
      <w:szCs w:val="16"/>
    </w:rPr>
  </w:style>
  <w:style w:type="paragraph" w:customStyle="1" w:styleId="Textoenun">
    <w:name w:val="Textoenun"/>
    <w:basedOn w:val="Normal"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</w:tabs>
      <w:ind w:left="737"/>
      <w:jc w:val="both"/>
    </w:pPr>
    <w:rPr>
      <w:sz w:val="28"/>
      <w:szCs w:val="28"/>
    </w:rPr>
  </w:style>
  <w:style w:type="paragraph" w:customStyle="1" w:styleId="NumProcesso">
    <w:name w:val="Num.Processo"/>
    <w:uiPriority w:val="99"/>
    <w:pPr>
      <w:widowControl w:val="0"/>
      <w:autoSpaceDE w:val="0"/>
      <w:autoSpaceDN w:val="0"/>
      <w:spacing w:before="170" w:line="360" w:lineRule="atLeast"/>
      <w:jc w:val="right"/>
    </w:pPr>
    <w:rPr>
      <w:rFonts w:ascii="Courier New" w:hAnsi="Courier New" w:cs="Courier New"/>
      <w:b/>
      <w:bCs/>
      <w:color w:val="000000"/>
      <w:sz w:val="24"/>
      <w:szCs w:val="24"/>
    </w:rPr>
  </w:style>
  <w:style w:type="character" w:styleId="nfase">
    <w:name w:val="Emphasis"/>
    <w:uiPriority w:val="20"/>
    <w:qFormat/>
    <w:rPr>
      <w:rFonts w:cs="Times New Roman"/>
      <w:i/>
      <w:iCs/>
    </w:rPr>
  </w:style>
  <w:style w:type="paragraph" w:customStyle="1" w:styleId="tema">
    <w:name w:val="tema"/>
    <w:link w:val="temaChar"/>
    <w:qFormat/>
    <w:pPr>
      <w:widowControl w:val="0"/>
      <w:autoSpaceDE w:val="0"/>
      <w:autoSpaceDN w:val="0"/>
      <w:spacing w:line="200" w:lineRule="exact"/>
      <w:ind w:left="567"/>
      <w:jc w:val="both"/>
    </w:pPr>
    <w:rPr>
      <w:rFonts w:ascii="Courier New" w:hAnsi="Courier New" w:cs="Courier New"/>
      <w:b/>
      <w:bCs/>
      <w:caps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character" w:customStyle="1" w:styleId="moz-txt-tag">
    <w:name w:val="moz-txt-tag"/>
    <w:uiPriority w:val="99"/>
    <w:rPr>
      <w:rFonts w:cs="Times New Roman"/>
    </w:rPr>
  </w:style>
  <w:style w:type="paragraph" w:customStyle="1" w:styleId="EXPLICAO">
    <w:name w:val="EXPLICAÇÃO"/>
    <w:pPr>
      <w:widowControl w:val="0"/>
      <w:autoSpaceDE w:val="0"/>
      <w:autoSpaceDN w:val="0"/>
      <w:spacing w:line="230" w:lineRule="atLeast"/>
      <w:ind w:left="284"/>
      <w:jc w:val="both"/>
    </w:pPr>
    <w:rPr>
      <w:rFonts w:ascii="Courier New" w:hAnsi="Courier New" w:cs="Courier New"/>
      <w:i/>
      <w:iCs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Preformatted">
    <w:name w:val="Preformatted"/>
    <w:basedOn w:val="Normal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explicao0">
    <w:name w:val="explicação"/>
    <w:qFormat/>
    <w:rsid w:val="00553197"/>
    <w:pPr>
      <w:widowControl w:val="0"/>
      <w:tabs>
        <w:tab w:val="left" w:pos="5103"/>
        <w:tab w:val="left" w:pos="5245"/>
      </w:tabs>
      <w:spacing w:line="200" w:lineRule="exact"/>
      <w:ind w:left="284"/>
      <w:jc w:val="both"/>
    </w:pPr>
    <w:rPr>
      <w:rFonts w:ascii="Courier New" w:hAnsi="Courier New"/>
      <w:i/>
      <w:color w:val="000000"/>
      <w:sz w:val="24"/>
    </w:rPr>
  </w:style>
  <w:style w:type="paragraph" w:customStyle="1" w:styleId="Tabela">
    <w:name w:val="Tabela"/>
    <w:rsid w:val="00004C36"/>
    <w:pPr>
      <w:widowControl w:val="0"/>
      <w:spacing w:line="255" w:lineRule="atLeast"/>
      <w:jc w:val="both"/>
    </w:pPr>
    <w:rPr>
      <w:rFonts w:ascii="Courier New" w:hAnsi="Courier New"/>
      <w:caps/>
      <w:color w:val="000000"/>
      <w:sz w:val="24"/>
    </w:rPr>
  </w:style>
  <w:style w:type="character" w:customStyle="1" w:styleId="temaChar">
    <w:name w:val="tema Char"/>
    <w:link w:val="tema"/>
    <w:locked/>
    <w:rsid w:val="003908C5"/>
    <w:rPr>
      <w:rFonts w:ascii="Courier New" w:hAnsi="Courier New" w:cs="Courier New"/>
      <w:b/>
      <w:bCs/>
      <w:caps/>
      <w:color w:val="000000"/>
      <w:sz w:val="24"/>
      <w:szCs w:val="24"/>
      <w:lang w:val="pt-BR" w:eastAsia="pt-BR" w:bidi="ar-SA"/>
    </w:rPr>
  </w:style>
  <w:style w:type="character" w:customStyle="1" w:styleId="CorpoChar">
    <w:name w:val="Corpo Char"/>
    <w:link w:val="Corpo"/>
    <w:uiPriority w:val="99"/>
    <w:locked/>
    <w:rsid w:val="008D3C38"/>
    <w:rPr>
      <w:rFonts w:ascii="Courier New" w:hAnsi="Courier New" w:cs="Courier New"/>
      <w:color w:val="000000"/>
      <w:sz w:val="24"/>
      <w:szCs w:val="24"/>
      <w:lang w:val="en-US" w:eastAsia="pt-BR" w:bidi="ar-SA"/>
    </w:rPr>
  </w:style>
  <w:style w:type="character" w:customStyle="1" w:styleId="apple-converted-space">
    <w:name w:val="apple-converted-space"/>
    <w:rsid w:val="00766B7B"/>
    <w:rPr>
      <w:rFonts w:cs="Times New Roman"/>
    </w:rPr>
  </w:style>
  <w:style w:type="character" w:styleId="HiperlinkVisitado">
    <w:name w:val="FollowedHyperlink"/>
    <w:uiPriority w:val="99"/>
    <w:semiHidden/>
    <w:unhideWhenUsed/>
    <w:rsid w:val="008D3C4B"/>
    <w:rPr>
      <w:color w:val="800080"/>
      <w:u w:val="single"/>
    </w:rPr>
  </w:style>
  <w:style w:type="paragraph" w:customStyle="1" w:styleId="explicao1">
    <w:name w:val="explicao"/>
    <w:basedOn w:val="Normal"/>
    <w:rsid w:val="0005125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51">
    <w:name w:val="f51"/>
    <w:rsid w:val="0005125E"/>
    <w:rPr>
      <w:rFonts w:ascii="Times" w:hAnsi="Times" w:hint="default"/>
      <w:sz w:val="24"/>
      <w:szCs w:val="24"/>
    </w:rPr>
  </w:style>
  <w:style w:type="character" w:customStyle="1" w:styleId="TranscrioChar">
    <w:name w:val="Transcrição Char"/>
    <w:link w:val="Transcrio"/>
    <w:uiPriority w:val="99"/>
    <w:locked/>
    <w:rsid w:val="00BC209E"/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OJDASBDI-1">
    <w:name w:val="OJ DA SBDI-1"/>
    <w:basedOn w:val="Normal"/>
    <w:qFormat/>
    <w:rsid w:val="00BC209E"/>
    <w:pPr>
      <w:tabs>
        <w:tab w:val="left" w:pos="1453"/>
      </w:tabs>
      <w:autoSpaceDE/>
      <w:autoSpaceDN/>
      <w:spacing w:after="200" w:line="276" w:lineRule="auto"/>
      <w:jc w:val="both"/>
    </w:pPr>
    <w:rPr>
      <w:rFonts w:eastAsia="Calibri"/>
      <w:b/>
      <w:caps/>
      <w:sz w:val="28"/>
      <w:szCs w:val="28"/>
      <w:lang w:eastAsia="en-US"/>
    </w:rPr>
  </w:style>
  <w:style w:type="paragraph" w:customStyle="1" w:styleId="CPCeproposta">
    <w:name w:val="CPC e proposta"/>
    <w:basedOn w:val="Normal"/>
    <w:autoRedefine/>
    <w:qFormat/>
    <w:rsid w:val="00BC209E"/>
    <w:pPr>
      <w:autoSpaceDE/>
      <w:autoSpaceDN/>
      <w:ind w:left="1134"/>
      <w:jc w:val="both"/>
    </w:pPr>
    <w:rPr>
      <w:rFonts w:ascii="Courier New" w:eastAsia="Calibri" w:hAnsi="Courier New" w:cs="Courier New"/>
      <w:b/>
      <w:color w:val="FF0000"/>
      <w:sz w:val="24"/>
      <w:szCs w:val="24"/>
      <w:u w:val="single"/>
      <w:lang w:eastAsia="en-US"/>
    </w:rPr>
  </w:style>
  <w:style w:type="paragraph" w:styleId="PargrafodaLista">
    <w:name w:val="List Paragraph"/>
    <w:basedOn w:val="Normal"/>
    <w:uiPriority w:val="34"/>
    <w:qFormat/>
    <w:rsid w:val="007029CF"/>
    <w:pPr>
      <w:autoSpaceDE/>
      <w:autoSpaceDN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maChar1">
    <w:name w:val="tema Char1"/>
    <w:locked/>
    <w:rsid w:val="00A81F5B"/>
    <w:rPr>
      <w:rFonts w:ascii="Times New Roman" w:eastAsia="Calibri" w:hAnsi="Times New Roman" w:cs="Times New Roman"/>
      <w:b/>
      <w:caps/>
      <w:sz w:val="24"/>
      <w:szCs w:val="24"/>
    </w:rPr>
  </w:style>
  <w:style w:type="paragraph" w:customStyle="1" w:styleId="textoenun0">
    <w:name w:val="textoenun"/>
    <w:basedOn w:val="Normal"/>
    <w:rsid w:val="00A81F5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emaSDI2">
    <w:name w:val="TemaSDI2"/>
    <w:next w:val="Normal"/>
    <w:uiPriority w:val="99"/>
    <w:rsid w:val="00B55AB4"/>
    <w:pPr>
      <w:keepNext/>
      <w:keepLines/>
      <w:spacing w:before="260"/>
      <w:jc w:val="both"/>
    </w:pPr>
    <w:rPr>
      <w:rFonts w:ascii="Times New Roman" w:hAnsi="Times New Roman"/>
      <w:b/>
      <w:caps/>
      <w:sz w:val="28"/>
      <w:szCs w:val="26"/>
    </w:rPr>
  </w:style>
  <w:style w:type="paragraph" w:customStyle="1" w:styleId="ExplicaoSDI1">
    <w:name w:val="ExplicaçãoSDI1"/>
    <w:next w:val="Normal"/>
    <w:autoRedefine/>
    <w:rsid w:val="00B55AB4"/>
    <w:pPr>
      <w:keepNext/>
      <w:keepLines/>
      <w:spacing w:before="40"/>
      <w:ind w:left="851"/>
      <w:jc w:val="both"/>
    </w:pPr>
    <w:rPr>
      <w:rFonts w:ascii="Times New Roman" w:hAnsi="Times New Roman"/>
      <w:sz w:val="28"/>
      <w:szCs w:val="28"/>
    </w:rPr>
  </w:style>
  <w:style w:type="character" w:customStyle="1" w:styleId="CorpoChar1">
    <w:name w:val="Corpo Char1"/>
    <w:uiPriority w:val="99"/>
    <w:locked/>
    <w:rsid w:val="00971F6D"/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32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16F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plicacao4.tst.jus.br/consultaProcessual/consultaTstNumUnica.do?consulta=Consultar&amp;conscsjt=&amp;numeroTst=168000&amp;digitoTst=85&amp;anoTst=2009&amp;orgaoTst=5&amp;tribunalTst=02&amp;varaTst=002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uslaboris.tst.jus.br/bitstream/handle/20.500.12178/128389/2018_informativo_tst_cjur_n0174.pdf?search-result=true&amp;query=696&amp;current-scope=&amp;filter_relational_operator_3=contains&amp;filter_relational_operator_2=contains&amp;filter_relational_operator_4=contains&amp;filter_0=Peri%C3%B3dico&amp;filter_relational_operator_1=equals&amp;filter_2=&amp;filter_relational_operator_0=equals&amp;filter_1=Brasil.+Tribunal+Superior+do+Trabalho+%28TST%29.+Coordenadoria+de+Jurisprud%C3%AAncia+%28CJUR%29&amp;filter_4=Informativo&amp;filter_3=&amp;filtertype_0=type&amp;filtertype_1=author&amp;filtertype_2=numdoc&amp;filtertype_3=IssuedCreated&amp;filtertype_4=dc.description&amp;rpp=10&amp;sort_by=score&amp;order=desc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aplicacao4.tst.jus.br/consultaProcessual/consultaTstNumUnica.do?consulta=Consultar&amp;conscsjt=&amp;numeroTst=696&amp;digitoTst=25&amp;anoTst=2012&amp;orgaoTst=5&amp;tribunalTst=05&amp;varaTst=04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plicacao4.tst.jus.br/consultaProcessual/consultaTstNumUnica.do?consulta=Consultar&amp;conscsjt=&amp;numeroTst=534&amp;digitoTst=74&amp;anoTst=2014&amp;orgaoTst=5&amp;tribunalTst=23&amp;varaTst=0005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4E887-382D-4D06-8DFF-324F60DC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811</Words>
  <Characters>4382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Este Informativo, elaborado a partir de notas tomadas nas sessões de julgamentos, contém resumos não-oficiais de decisões proferidas pelo Tribunal</vt:lpstr>
    </vt:vector>
  </TitlesOfParts>
  <Company>Tribunal Superior do Trabalho</Company>
  <LinksUpToDate>false</LinksUpToDate>
  <CharactersWithSpaces>5183</CharactersWithSpaces>
  <SharedDoc>false</SharedDoc>
  <HLinks>
    <vt:vector size="24" baseType="variant">
      <vt:variant>
        <vt:i4>1704007</vt:i4>
      </vt:variant>
      <vt:variant>
        <vt:i4>9</vt:i4>
      </vt:variant>
      <vt:variant>
        <vt:i4>0</vt:i4>
      </vt:variant>
      <vt:variant>
        <vt:i4>5</vt:i4>
      </vt:variant>
      <vt:variant>
        <vt:lpwstr>http://aplicacao4.tst.jus.br/consultaProcessual/consultaTstNumUnica.do?consulta=Consultar&amp;conscsjt=&amp;numeroTst=168000&amp;digitoTst=85&amp;anoTst=2009&amp;orgaoTst=5&amp;tribunalTst=02&amp;varaTst=0027</vt:lpwstr>
      </vt:variant>
      <vt:variant>
        <vt:lpwstr/>
      </vt:variant>
      <vt:variant>
        <vt:i4>4915325</vt:i4>
      </vt:variant>
      <vt:variant>
        <vt:i4>6</vt:i4>
      </vt:variant>
      <vt:variant>
        <vt:i4>0</vt:i4>
      </vt:variant>
      <vt:variant>
        <vt:i4>5</vt:i4>
      </vt:variant>
      <vt:variant>
        <vt:lpwstr>https://juslaboris.tst.jus.br/bitstream/handle/20.500.12178/128389/2018_informativo_tst_cjur_n0174.pdf?search-result=true&amp;query=696&amp;current-scope=&amp;filter_relational_operator_3=contains&amp;filter_relational_operator_2=contains&amp;filter_relational_operator_4=contains&amp;filter_0=Peri%C3%B3dico&amp;filter_relational_operator_1=equals&amp;filter_2=&amp;filter_relational_operator_0=equals&amp;filter_1=Brasil.+Tribunal+Superior+do+Trabalho+%28TST%29.+Coordenadoria+de+Jurisprud%C3%AAncia+%28CJUR%29&amp;filter_4=Informativo&amp;filter_3=&amp;filtertype_0=type&amp;filtertype_1=author&amp;filtertype_2=numdoc&amp;filtertype_3=IssuedCreated&amp;filtertype_4=dc.description&amp;rpp=10&amp;sort_by=score&amp;order=desc</vt:lpwstr>
      </vt:variant>
      <vt:variant>
        <vt:lpwstr/>
      </vt:variant>
      <vt:variant>
        <vt:i4>5373961</vt:i4>
      </vt:variant>
      <vt:variant>
        <vt:i4>3</vt:i4>
      </vt:variant>
      <vt:variant>
        <vt:i4>0</vt:i4>
      </vt:variant>
      <vt:variant>
        <vt:i4>5</vt:i4>
      </vt:variant>
      <vt:variant>
        <vt:lpwstr>http://aplicacao4.tst.jus.br/consultaProcessual/consultaTstNumUnica.do?consulta=Consultar&amp;conscsjt=&amp;numeroTst=696&amp;digitoTst=25&amp;anoTst=2012&amp;orgaoTst=5&amp;tribunalTst=05&amp;varaTst=0463</vt:lpwstr>
      </vt:variant>
      <vt:variant>
        <vt:lpwstr/>
      </vt:variant>
      <vt:variant>
        <vt:i4>6225931</vt:i4>
      </vt:variant>
      <vt:variant>
        <vt:i4>0</vt:i4>
      </vt:variant>
      <vt:variant>
        <vt:i4>0</vt:i4>
      </vt:variant>
      <vt:variant>
        <vt:i4>5</vt:i4>
      </vt:variant>
      <vt:variant>
        <vt:lpwstr>http://aplicacao4.tst.jus.br/consultaProcessual/consultaTstNumUnica.do?consulta=Consultar&amp;conscsjt=&amp;numeroTst=534&amp;digitoTst=74&amp;anoTst=2014&amp;orgaoTst=5&amp;tribunalTst=23&amp;varaTst=0005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 Informativo, elaborado a partir de notas tomadas nas sessões de julgamentos, contém resumos não-oficiais de decisões proferidas pelo Tribunal</dc:title>
  <dc:creator>C037163</dc:creator>
  <cp:lastModifiedBy>C050719</cp:lastModifiedBy>
  <cp:revision>2</cp:revision>
  <cp:lastPrinted>2017-03-06T19:28:00Z</cp:lastPrinted>
  <dcterms:created xsi:type="dcterms:W3CDTF">2018-06-04T21:55:00Z</dcterms:created>
  <dcterms:modified xsi:type="dcterms:W3CDTF">2018-06-04T21:55:00Z</dcterms:modified>
</cp:coreProperties>
</file>