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C26DFB" w:rsidRPr="00CE7555" w:rsidTr="00CB7D7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38" w:type="dxa"/>
            <w:tcBorders>
              <w:top w:val="single" w:sz="4" w:space="0" w:color="auto"/>
            </w:tcBorders>
          </w:tcPr>
          <w:p w:rsidR="00C26DFB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bookmarkStart w:id="0" w:name="_GoBack"/>
            <w:bookmarkEnd w:id="0"/>
            <w:r w:rsidRPr="00CE7555">
              <w:t>Este Informativo, elaborado a partir de notas tomadas nas sessões de julgamentos, contém resumos não</w:t>
            </w:r>
            <w:r w:rsidR="00DC50EB" w:rsidRPr="00CE7555">
              <w:t xml:space="preserve"> </w:t>
            </w:r>
            <w:r w:rsidRPr="00CE7555"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CE7555">
              <w:t xml:space="preserve"> Eletrônico </w:t>
            </w:r>
            <w:r w:rsidRPr="00CE7555">
              <w:t>da Justiça</w:t>
            </w:r>
            <w:r w:rsidR="00980944" w:rsidRPr="00CE7555">
              <w:t xml:space="preserve"> do Trabalho</w:t>
            </w:r>
            <w:r w:rsidRPr="00CE7555">
              <w:t>.</w:t>
            </w:r>
          </w:p>
          <w:p w:rsidR="00730CC7" w:rsidRPr="00E531C9" w:rsidRDefault="00730CC7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</w:p>
        </w:tc>
      </w:tr>
    </w:tbl>
    <w:p w:rsidR="001D550B" w:rsidRPr="00124A73" w:rsidRDefault="001D550B" w:rsidP="001D550B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4A73"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SEÇÃO ESPECIALIZADA EM DISSÍDIOS </w:t>
      </w:r>
      <w:r w:rsidR="00B645E4" w:rsidRPr="00124A73"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COLETIVOS</w:t>
      </w:r>
    </w:p>
    <w:p w:rsidR="001D550B" w:rsidRDefault="001D550B" w:rsidP="001D550B">
      <w:pPr>
        <w:jc w:val="both"/>
        <w:rPr>
          <w:u w:val="single"/>
        </w:rPr>
      </w:pPr>
    </w:p>
    <w:p w:rsidR="00B645E4" w:rsidRDefault="00B645E4" w:rsidP="00B645E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Ação anulátoria. Substituição não eventual. Salário do substituto. Limitação temporal. Cláusula inválida. Súmula nº 159, I, do TST.</w:t>
      </w:r>
    </w:p>
    <w:p w:rsidR="00B645E4" w:rsidRDefault="00B645E4" w:rsidP="00B645E4">
      <w:pPr>
        <w:jc w:val="both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</w:t>
      </w:r>
      <w:r w:rsidRPr="00880A42">
        <w:rPr>
          <w:sz w:val="24"/>
          <w:szCs w:val="24"/>
        </w:rPr>
        <w:t>A partir da interpretação sistemática dos arts. 450 e 461 da CLT</w:t>
      </w:r>
      <w:r>
        <w:rPr>
          <w:sz w:val="24"/>
          <w:szCs w:val="24"/>
        </w:rPr>
        <w:t xml:space="preserve">, esta Corte, por meio do item I da Súmula nº 159, consolidou o entendimento de que é garantido ao trabalhador substituto </w:t>
      </w:r>
      <w:r w:rsidRPr="00234F41">
        <w:rPr>
          <w:sz w:val="24"/>
          <w:szCs w:val="24"/>
        </w:rPr>
        <w:t>o pagamento do mesmo salário contratual do substituído, enquanto durar a substituição não eventual.</w:t>
      </w:r>
      <w:r w:rsidRPr="00BA2908">
        <w:rPr>
          <w:sz w:val="24"/>
          <w:szCs w:val="24"/>
        </w:rPr>
        <w:t xml:space="preserve"> </w:t>
      </w:r>
      <w:r>
        <w:rPr>
          <w:sz w:val="24"/>
          <w:szCs w:val="24"/>
        </w:rPr>
        <w:t>Deste modo, é inválida a cláusula de convenção coletiva que estabelece o não recebimento pelo trabalhador substituto do salário equivalente ao do substituído se a substituição for inferior a 30 dias.</w:t>
      </w:r>
      <w:r w:rsidRPr="007D1C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Sob esse fundamento, a SDC, </w:t>
      </w:r>
      <w:r w:rsidRPr="007D1C39">
        <w:rPr>
          <w:sz w:val="24"/>
          <w:szCs w:val="24"/>
        </w:rPr>
        <w:t>nos termos do art. 140, § 1º, do RITST</w:t>
      </w:r>
      <w:r>
        <w:rPr>
          <w:sz w:val="24"/>
          <w:szCs w:val="24"/>
        </w:rPr>
        <w:t>,</w:t>
      </w:r>
      <w:r w:rsidRPr="007D1C39">
        <w:rPr>
          <w:sz w:val="24"/>
          <w:szCs w:val="24"/>
        </w:rPr>
        <w:t xml:space="preserve"> neg</w:t>
      </w:r>
      <w:r>
        <w:rPr>
          <w:sz w:val="24"/>
          <w:szCs w:val="24"/>
        </w:rPr>
        <w:t xml:space="preserve">ou </w:t>
      </w:r>
      <w:r w:rsidRPr="007D1C39">
        <w:rPr>
          <w:sz w:val="24"/>
          <w:szCs w:val="24"/>
        </w:rPr>
        <w:t>provimento ao recurso ordinário</w:t>
      </w:r>
      <w:r>
        <w:rPr>
          <w:sz w:val="24"/>
          <w:szCs w:val="24"/>
        </w:rPr>
        <w:t xml:space="preserve"> para</w:t>
      </w:r>
      <w:r w:rsidRPr="007D1C39">
        <w:rPr>
          <w:sz w:val="24"/>
          <w:szCs w:val="24"/>
        </w:rPr>
        <w:t xml:space="preserve"> mante</w:t>
      </w:r>
      <w:r>
        <w:rPr>
          <w:sz w:val="24"/>
          <w:szCs w:val="24"/>
        </w:rPr>
        <w:t xml:space="preserve">r </w:t>
      </w:r>
      <w:r w:rsidRPr="007D1C39">
        <w:rPr>
          <w:sz w:val="24"/>
          <w:szCs w:val="24"/>
        </w:rPr>
        <w:t>a decisão recorrida</w:t>
      </w:r>
      <w:r>
        <w:rPr>
          <w:sz w:val="24"/>
          <w:szCs w:val="24"/>
        </w:rPr>
        <w:t xml:space="preserve"> que declarara a nulidade da “Cláusula sexta – salário do substituto” da convenção coletiva de trabalho firmada entre o Sindicato da Indústria da Construção do Estado do Pará – Sinduscon e o Sindicato dos Trabalhadores nas Indústrias de Artefato de Cimento Armado, Oficiais Eletricistas e Trabalhadores nas Indústrias de Instalações Elétricas, de Gás, Hidráulicas e Sanitárias, Olarias, Construção Civil Leve e Pesada, Mármores e Granitos, Cimento, Estrada, Barragem, Pavimentação, Terraplanagem, Portos e Aeroportos, Canais, Engenharia Consultiva e Obras em Geral do Município de Ananindeua. </w:t>
      </w:r>
      <w:r w:rsidRPr="007D1C39">
        <w:rPr>
          <w:sz w:val="24"/>
          <w:szCs w:val="24"/>
        </w:rPr>
        <w:t>Vencidos os Ministros Maria Cristina Irigoyen Peduzzi, Renato de Lacerda Paiva, Dora Maria da Costa e Ives Gandra Martins Filho</w:t>
      </w:r>
      <w:r>
        <w:rPr>
          <w:sz w:val="24"/>
          <w:szCs w:val="24"/>
        </w:rPr>
        <w:t xml:space="preserve"> </w:t>
      </w:r>
      <w:hyperlink r:id="rId9" w:history="1">
        <w:r w:rsidRPr="00811303">
          <w:rPr>
            <w:rStyle w:val="Hyperlink"/>
            <w:sz w:val="24"/>
            <w:szCs w:val="24"/>
          </w:rPr>
          <w:t>TST-RO-47-68.2016.5.08.0000</w:t>
        </w:r>
      </w:hyperlink>
      <w:r>
        <w:rPr>
          <w:sz w:val="24"/>
          <w:szCs w:val="24"/>
          <w:u w:val="single"/>
        </w:rPr>
        <w:t xml:space="preserve">, SDC, rel. Min. </w:t>
      </w:r>
      <w:r w:rsidRPr="007D1C39">
        <w:rPr>
          <w:sz w:val="24"/>
          <w:szCs w:val="24"/>
          <w:u w:val="single"/>
        </w:rPr>
        <w:t>Kátia Magalhães Arruda</w:t>
      </w:r>
      <w:r>
        <w:rPr>
          <w:sz w:val="24"/>
          <w:szCs w:val="24"/>
          <w:u w:val="single"/>
        </w:rPr>
        <w:t>, 19.2.2018</w:t>
      </w:r>
    </w:p>
    <w:p w:rsidR="00A32D95" w:rsidRPr="00EC04A5" w:rsidRDefault="00A32D95" w:rsidP="00A32D95">
      <w:pPr>
        <w:autoSpaceDE/>
        <w:autoSpaceDN/>
        <w:jc w:val="both"/>
        <w:rPr>
          <w:rFonts w:eastAsia="Calibri"/>
          <w:u w:val="single"/>
          <w:lang w:eastAsia="en-US"/>
        </w:rPr>
      </w:pPr>
    </w:p>
    <w:p w:rsidR="00EC04A5" w:rsidRPr="00124A73" w:rsidRDefault="00EC04A5" w:rsidP="00EC04A5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4A73"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SUBSEÇÃO I ESPECIALIZADA EM DISSÍDIOS INDIVIDUAIS</w:t>
      </w:r>
    </w:p>
    <w:p w:rsidR="00EC04A5" w:rsidRPr="00D03659" w:rsidRDefault="00EC04A5" w:rsidP="00EC04A5">
      <w:pPr>
        <w:jc w:val="both"/>
        <w:rPr>
          <w:u w:val="single"/>
        </w:rPr>
      </w:pPr>
    </w:p>
    <w:p w:rsidR="00B645E4" w:rsidRPr="00B645E4" w:rsidRDefault="00B645E4" w:rsidP="00B645E4">
      <w:pPr>
        <w:autoSpaceDE/>
        <w:autoSpaceDN/>
        <w:jc w:val="both"/>
        <w:rPr>
          <w:rFonts w:ascii="Times" w:eastAsia="Calibri" w:hAnsi="Times"/>
          <w:b/>
          <w:bCs/>
          <w:i/>
          <w:iCs/>
          <w:sz w:val="24"/>
          <w:szCs w:val="24"/>
          <w:lang w:eastAsia="en-US"/>
        </w:rPr>
      </w:pPr>
      <w:r w:rsidRPr="00B645E4">
        <w:rPr>
          <w:rFonts w:ascii="Times" w:eastAsia="Calibri" w:hAnsi="Times"/>
          <w:b/>
          <w:bCs/>
          <w:i/>
          <w:iCs/>
          <w:sz w:val="24"/>
          <w:szCs w:val="24"/>
          <w:lang w:eastAsia="en-US"/>
        </w:rPr>
        <w:t xml:space="preserve">Dano moral. Imputação de ato de improbidade. Dispensa por justa causa. Reversão em juízo. Indenização devida. Dano </w:t>
      </w:r>
      <w:r w:rsidRPr="00B645E4">
        <w:rPr>
          <w:rFonts w:ascii="Times" w:eastAsia="Calibri" w:hAnsi="Times"/>
          <w:bCs/>
          <w:i/>
          <w:iCs/>
          <w:sz w:val="24"/>
          <w:szCs w:val="24"/>
          <w:lang w:eastAsia="en-US"/>
        </w:rPr>
        <w:t>in re ipsa</w:t>
      </w:r>
      <w:r w:rsidRPr="00B645E4">
        <w:rPr>
          <w:rFonts w:ascii="Times" w:eastAsia="Calibri" w:hAnsi="Times"/>
          <w:b/>
          <w:bCs/>
          <w:i/>
          <w:iCs/>
          <w:sz w:val="24"/>
          <w:szCs w:val="24"/>
          <w:lang w:eastAsia="en-US"/>
        </w:rPr>
        <w:t>.</w:t>
      </w:r>
    </w:p>
    <w:p w:rsidR="00B645E4" w:rsidRPr="00B645E4" w:rsidRDefault="00B645E4" w:rsidP="00B645E4">
      <w:pPr>
        <w:autoSpaceDE/>
        <w:autoSpaceDN/>
        <w:jc w:val="both"/>
        <w:rPr>
          <w:rFonts w:eastAsia="Calibri"/>
          <w:bCs/>
          <w:sz w:val="24"/>
          <w:szCs w:val="24"/>
          <w:u w:val="single"/>
          <w:lang w:eastAsia="en-US"/>
        </w:rPr>
      </w:pPr>
      <w:r w:rsidRPr="00B645E4">
        <w:rPr>
          <w:rFonts w:eastAsia="Calibri"/>
          <w:sz w:val="24"/>
          <w:szCs w:val="24"/>
          <w:lang w:eastAsia="en-US"/>
        </w:rPr>
        <w:t xml:space="preserve">No caso de reversão em juízo da dispensa por justa causa, fundada em imputação de ato de improbidade, é devida a indenização por danos morais </w:t>
      </w:r>
      <w:r w:rsidRPr="00B645E4">
        <w:rPr>
          <w:rFonts w:eastAsia="Calibri"/>
          <w:i/>
          <w:sz w:val="24"/>
          <w:szCs w:val="24"/>
          <w:lang w:eastAsia="en-US"/>
        </w:rPr>
        <w:t>in re ipsa</w:t>
      </w:r>
      <w:r w:rsidRPr="00B645E4">
        <w:rPr>
          <w:rFonts w:eastAsia="Calibri"/>
          <w:sz w:val="24"/>
          <w:szCs w:val="24"/>
          <w:lang w:eastAsia="en-US"/>
        </w:rPr>
        <w:t xml:space="preserve">, ou seja, independentemente da prova de abalo pessoal sofrido pelo empregado ou de eventual divulgação do ocorrido. A gravidade da acusação (apropriação indébita de diferenças de caixa) e o rigor da punição, sem a devida cautela por parte do empregador, autoriza a presunção de lesão à honra subjetiva do reclamante. Sob esses fundamentos, a SBDI-I, por unanimidade, conheceu dos embargos, por divergência jurisprudencial, e, no mérito, deu-lhes provimento para restabelecer o acórdão do Tribunal Regional quanto à condenação ao pagamento de indenização por dano moral, determinando o retorno dos autos à Turma, a fim de que prossiga no julgamento do recurso de revista, quanto ao tema reputado prejudicado, conforme entender de direito. </w:t>
      </w:r>
      <w:hyperlink r:id="rId10" w:history="1">
        <w:r w:rsidRPr="00B645E4">
          <w:rPr>
            <w:rFonts w:eastAsia="Calibri"/>
            <w:color w:val="0000FF"/>
            <w:sz w:val="24"/>
            <w:szCs w:val="24"/>
            <w:u w:val="single"/>
            <w:lang w:eastAsia="en-US"/>
          </w:rPr>
          <w:t>TST-</w:t>
        </w:r>
        <w:r w:rsidRPr="00B645E4">
          <w:rPr>
            <w:rFonts w:eastAsia="Calibri"/>
            <w:bCs/>
            <w:color w:val="0000FF"/>
            <w:sz w:val="24"/>
            <w:szCs w:val="24"/>
            <w:u w:val="single"/>
            <w:lang w:eastAsia="en-US"/>
          </w:rPr>
          <w:t>E-RR-1123-90.2013.5.08.0014</w:t>
        </w:r>
      </w:hyperlink>
      <w:r w:rsidRPr="00B645E4">
        <w:rPr>
          <w:rFonts w:eastAsia="Calibri"/>
          <w:sz w:val="24"/>
          <w:szCs w:val="24"/>
          <w:u w:val="single"/>
          <w:lang w:eastAsia="en-US"/>
        </w:rPr>
        <w:t>, SBDI-I, rel.</w:t>
      </w:r>
      <w:r w:rsidRPr="00B645E4">
        <w:rPr>
          <w:rFonts w:eastAsia="Calibri"/>
          <w:bCs/>
          <w:sz w:val="24"/>
          <w:szCs w:val="24"/>
          <w:u w:val="single"/>
          <w:lang w:eastAsia="en-US"/>
        </w:rPr>
        <w:t xml:space="preserve"> Min. Walmir Oliveira da Costa, 1º,3.2018.</w:t>
      </w:r>
    </w:p>
    <w:p w:rsidR="00B645E4" w:rsidRPr="00B645E4" w:rsidRDefault="00B645E4" w:rsidP="00B645E4">
      <w:pPr>
        <w:autoSpaceDE/>
        <w:autoSpaceDN/>
        <w:jc w:val="both"/>
        <w:rPr>
          <w:rFonts w:eastAsia="Calibri"/>
          <w:lang w:eastAsia="en-US"/>
        </w:rPr>
      </w:pPr>
    </w:p>
    <w:p w:rsidR="00B645E4" w:rsidRPr="00B645E4" w:rsidRDefault="00B645E4" w:rsidP="00B645E4">
      <w:pPr>
        <w:autoSpaceDE/>
        <w:autoSpaceDN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B645E4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Hospital das Clínicas de Porto Alegre. Ausência de recolhimento de depósito recursal. Deserção não configurada. Gozo dos mesmos privilégios concedidos à Fazenda Pública. </w:t>
      </w:r>
    </w:p>
    <w:p w:rsidR="00B645E4" w:rsidRPr="00B645E4" w:rsidRDefault="00B645E4" w:rsidP="00B645E4">
      <w:pPr>
        <w:autoSpaceDE/>
        <w:autoSpaceDN/>
        <w:jc w:val="both"/>
        <w:rPr>
          <w:rFonts w:eastAsia="Calibri"/>
          <w:bCs/>
          <w:sz w:val="24"/>
          <w:szCs w:val="24"/>
          <w:u w:val="single"/>
          <w:lang w:eastAsia="en-US"/>
        </w:rPr>
      </w:pPr>
      <w:r w:rsidRPr="00B645E4">
        <w:rPr>
          <w:rFonts w:eastAsia="Calibri"/>
          <w:sz w:val="24"/>
          <w:szCs w:val="24"/>
          <w:lang w:eastAsia="en-US"/>
        </w:rPr>
        <w:t xml:space="preserve">O Hospital das Clínicas de Porto Alegre - HCPA, empresa pública federal criada pela Lei nº 5.604/70 com o objetivo de administrar e prestar serviços de assistência médico-hospitalar à Universidade Federal do Rio Grande do Sul, a outras instituições e à comunidade em geral, está dispensado do recolhimento de depósito recursal. O art. 15 da Lei nº 5.604/70 dispõe que “o HCPA </w:t>
      </w:r>
      <w:r w:rsidRPr="00B645E4">
        <w:rPr>
          <w:rFonts w:eastAsia="Calibri"/>
          <w:sz w:val="24"/>
          <w:szCs w:val="24"/>
          <w:lang w:eastAsia="en-US"/>
        </w:rPr>
        <w:lastRenderedPageBreak/>
        <w:t>gozará de isenção de tributos federais e de todos os favores legais atribuídos à natureza de seus objetivos”, ao passo que a Medida Provisória nº 2.216-37/2001 inseriu a esse dispositivo o parágrafo único, segundo o qual “aplica-se ao HCPA o regime de impenhorabilidade de seus bens, serviços e rendas”. Assim, se o referido hospital goza dos mesmos privilégios concedidos à Fazenda Pública, submetendo-se ao regime especial de execução das dívidas trabalhistas por precatório ou requisição de pequeno valor, nos termos do art. 100 da CF, além da impenhorabilidade dos seus bens, é logicamente incompatível a exigência do depósito recursal como garantia do juízo. Sob esses fundamentos, a SBDI-I,</w:t>
      </w:r>
      <w:r w:rsidRPr="00B645E4"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  <w:t> </w:t>
      </w:r>
      <w:r w:rsidRPr="00B645E4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por unanimidade, conheceu do recurso de embargos, por divergência jurisprudencial, e, no mérito, deu-lhe provimento para afastar a deserção do recurso de revista do HCPA e determinar o retorno dos autos à Turma para que examine o apelo conforme entender de direito.</w:t>
      </w:r>
      <w:r w:rsidRPr="00B645E4">
        <w:rPr>
          <w:rFonts w:eastAsia="Calibri"/>
          <w:sz w:val="24"/>
          <w:szCs w:val="24"/>
          <w:lang w:eastAsia="en-US"/>
        </w:rPr>
        <w:t xml:space="preserve"> </w:t>
      </w:r>
      <w:hyperlink r:id="rId11" w:history="1">
        <w:r w:rsidRPr="00B645E4">
          <w:rPr>
            <w:rFonts w:eastAsia="Calibri"/>
            <w:color w:val="0000FF"/>
            <w:sz w:val="24"/>
            <w:szCs w:val="24"/>
            <w:u w:val="single"/>
            <w:lang w:eastAsia="en-US"/>
          </w:rPr>
          <w:t>TST-E-ED-RR-1157-40.2013.5.04.0026</w:t>
        </w:r>
      </w:hyperlink>
      <w:r w:rsidRPr="00B645E4">
        <w:rPr>
          <w:rFonts w:eastAsia="Calibri"/>
          <w:sz w:val="24"/>
          <w:szCs w:val="24"/>
          <w:u w:val="single"/>
          <w:lang w:eastAsia="en-US"/>
        </w:rPr>
        <w:t>, SBDI-I, rel.</w:t>
      </w:r>
      <w:r w:rsidRPr="00B645E4">
        <w:rPr>
          <w:rFonts w:eastAsia="Calibri"/>
          <w:bCs/>
          <w:sz w:val="24"/>
          <w:szCs w:val="24"/>
          <w:u w:val="single"/>
          <w:lang w:eastAsia="en-US"/>
        </w:rPr>
        <w:t xml:space="preserve"> Min. José Roberto Freire Pimenta, 1º.3.2018.</w:t>
      </w:r>
    </w:p>
    <w:p w:rsidR="002156DC" w:rsidRDefault="002156DC" w:rsidP="00D03659">
      <w:pPr>
        <w:jc w:val="both"/>
        <w:outlineLvl w:val="0"/>
        <w:rPr>
          <w:b/>
          <w:bCs/>
          <w:i/>
          <w:color w:val="000000"/>
        </w:rPr>
      </w:pPr>
    </w:p>
    <w:p w:rsidR="00B645E4" w:rsidRDefault="00B645E4" w:rsidP="00D03659">
      <w:pPr>
        <w:jc w:val="both"/>
        <w:outlineLvl w:val="0"/>
        <w:rPr>
          <w:b/>
          <w:bCs/>
          <w:i/>
          <w:color w:val="000000"/>
        </w:rPr>
      </w:pPr>
    </w:p>
    <w:p w:rsidR="00B645E4" w:rsidRDefault="00B645E4" w:rsidP="00D03659">
      <w:pPr>
        <w:jc w:val="both"/>
        <w:outlineLvl w:val="0"/>
        <w:rPr>
          <w:b/>
          <w:bCs/>
          <w:i/>
          <w:color w:val="000000"/>
        </w:rPr>
      </w:pPr>
    </w:p>
    <w:p w:rsidR="002156DC" w:rsidRPr="00D03659" w:rsidRDefault="002156DC" w:rsidP="00D03659">
      <w:pPr>
        <w:jc w:val="both"/>
        <w:outlineLvl w:val="0"/>
        <w:rPr>
          <w:b/>
          <w:bCs/>
          <w:i/>
          <w:color w:val="000000"/>
        </w:rPr>
      </w:pPr>
    </w:p>
    <w:p w:rsidR="00D03659" w:rsidRPr="00A12420" w:rsidRDefault="00D03659" w:rsidP="00EC04A5">
      <w:pPr>
        <w:jc w:val="both"/>
        <w:rPr>
          <w:sz w:val="24"/>
          <w:szCs w:val="24"/>
          <w:u w:val="single"/>
        </w:rPr>
      </w:pPr>
    </w:p>
    <w:p w:rsidR="006D0B48" w:rsidRPr="001D6AC9" w:rsidRDefault="006D0B48" w:rsidP="00C6738C">
      <w:pPr>
        <w:rPr>
          <w:sz w:val="10"/>
          <w:szCs w:val="10"/>
        </w:rPr>
      </w:pPr>
    </w:p>
    <w:p w:rsidR="00184590" w:rsidRPr="00CE7555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5"/>
          <w:szCs w:val="25"/>
        </w:rPr>
      </w:pPr>
      <w:r w:rsidRPr="00CE7555">
        <w:rPr>
          <w:b w:val="0"/>
          <w:bCs w:val="0"/>
          <w:snapToGrid w:val="0"/>
          <w:sz w:val="25"/>
          <w:szCs w:val="25"/>
        </w:rPr>
        <w:t xml:space="preserve">Informativo TST é mantido pela </w:t>
      </w:r>
    </w:p>
    <w:p w:rsidR="00184590" w:rsidRPr="00CE7555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5"/>
          <w:szCs w:val="25"/>
        </w:rPr>
      </w:pPr>
      <w:r w:rsidRPr="00CE7555">
        <w:rPr>
          <w:b w:val="0"/>
          <w:bCs w:val="0"/>
          <w:snapToGrid w:val="0"/>
          <w:sz w:val="25"/>
          <w:szCs w:val="25"/>
        </w:rPr>
        <w:t>Coordenadoria de Jurisprudência – CJUR</w:t>
      </w:r>
    </w:p>
    <w:p w:rsidR="00184590" w:rsidRPr="00CE7555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5"/>
          <w:szCs w:val="25"/>
        </w:rPr>
      </w:pPr>
      <w:r w:rsidRPr="00CE7555">
        <w:rPr>
          <w:snapToGrid w:val="0"/>
          <w:sz w:val="25"/>
          <w:szCs w:val="25"/>
        </w:rPr>
        <w:t>Informações/Sugestões/Críticas: (61)3043</w:t>
      </w:r>
      <w:r w:rsidR="00352B27" w:rsidRPr="00CE7555">
        <w:rPr>
          <w:snapToGrid w:val="0"/>
          <w:sz w:val="25"/>
          <w:szCs w:val="25"/>
        </w:rPr>
        <w:t>-</w:t>
      </w:r>
      <w:r w:rsidRPr="00CE7555">
        <w:rPr>
          <w:snapToGrid w:val="0"/>
          <w:sz w:val="25"/>
          <w:szCs w:val="25"/>
        </w:rPr>
        <w:t>4</w:t>
      </w:r>
      <w:r w:rsidR="00D72C05" w:rsidRPr="00CE7555">
        <w:rPr>
          <w:snapToGrid w:val="0"/>
          <w:sz w:val="25"/>
          <w:szCs w:val="25"/>
        </w:rPr>
        <w:t>417</w:t>
      </w:r>
    </w:p>
    <w:p w:rsidR="007614F1" w:rsidRPr="00CE7555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5"/>
          <w:szCs w:val="25"/>
        </w:rPr>
      </w:pPr>
      <w:r w:rsidRPr="00CE7555">
        <w:rPr>
          <w:snapToGrid w:val="0"/>
          <w:sz w:val="25"/>
          <w:szCs w:val="25"/>
        </w:rPr>
        <w:t>cjur@tst.jus.br</w:t>
      </w:r>
    </w:p>
    <w:sectPr w:rsidR="007614F1" w:rsidRPr="00CE7555" w:rsidSect="00D11B2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1304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419" w:rsidRDefault="00820419">
      <w:r>
        <w:separator/>
      </w:r>
    </w:p>
  </w:endnote>
  <w:endnote w:type="continuationSeparator" w:id="0">
    <w:p w:rsidR="00820419" w:rsidRDefault="0082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4A" w:rsidRDefault="0027684A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24A7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7684A" w:rsidRDefault="00124A73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-45085</wp:posOffset>
              </wp:positionV>
              <wp:extent cx="630936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-3.55pt" to="497.7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CWFAIAACg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" o:allowincell="f" strokecolor="#969696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4A" w:rsidRDefault="00124A73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-45085</wp:posOffset>
              </wp:positionV>
              <wp:extent cx="6309360" cy="1905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936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-3.55pt" to="497.7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" o:allowincell="f" strokecolor="#969696"/>
          </w:pict>
        </mc:Fallback>
      </mc:AlternateContent>
    </w:r>
    <w:r w:rsidR="0027684A">
      <w:rPr>
        <w:rStyle w:val="Nmerodepgina"/>
      </w:rPr>
      <w:fldChar w:fldCharType="begin"/>
    </w:r>
    <w:r w:rsidR="0027684A">
      <w:rPr>
        <w:rStyle w:val="Nmerodepgina"/>
      </w:rPr>
      <w:instrText xml:space="preserve"> PAGE </w:instrText>
    </w:r>
    <w:r w:rsidR="0027684A">
      <w:rPr>
        <w:rStyle w:val="Nmerodepgina"/>
      </w:rPr>
      <w:fldChar w:fldCharType="separate"/>
    </w:r>
    <w:r>
      <w:rPr>
        <w:rStyle w:val="Nmerodepgina"/>
        <w:noProof/>
      </w:rPr>
      <w:t>1</w:t>
    </w:r>
    <w:r w:rsidR="0027684A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419" w:rsidRDefault="00820419">
      <w:r>
        <w:separator/>
      </w:r>
    </w:p>
  </w:footnote>
  <w:footnote w:type="continuationSeparator" w:id="0">
    <w:p w:rsidR="00820419" w:rsidRDefault="00820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4A" w:rsidRPr="00124A73" w:rsidRDefault="0027684A">
    <w:pPr>
      <w:pStyle w:val="Corpodetexto"/>
      <w:jc w:val="right"/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24A73"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Informativo TST - nº 1</w:t>
    </w:r>
    <w:r w:rsidR="002156DC" w:rsidRPr="00124A73"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7</w:t>
    </w:r>
    <w:r w:rsidR="00B645E4" w:rsidRPr="00124A73"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</w:p>
  <w:p w:rsidR="0027684A" w:rsidRPr="005D1DE4" w:rsidRDefault="00124A73" w:rsidP="00CE7555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128905</wp:posOffset>
              </wp:positionV>
              <wp:extent cx="630936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0.15pt" to="497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" o:allowincell="f" strokecolor="#969696"/>
          </w:pict>
        </mc:Fallback>
      </mc:AlternateContent>
    </w:r>
    <w:r w:rsidR="0027684A" w:rsidRPr="003C0554">
      <w:rPr>
        <w:iCs/>
      </w:rPr>
      <w:t xml:space="preserve"> </w:t>
    </w:r>
    <w:r w:rsidR="0027684A">
      <w:rPr>
        <w:i/>
        <w:iCs/>
      </w:rPr>
      <w:t xml:space="preserve">Período: </w:t>
    </w:r>
    <w:r w:rsidR="008E12B6">
      <w:rPr>
        <w:i/>
        <w:iCs/>
      </w:rPr>
      <w:t>1</w:t>
    </w:r>
    <w:r w:rsidR="00B645E4">
      <w:rPr>
        <w:i/>
        <w:iCs/>
      </w:rPr>
      <w:t>9</w:t>
    </w:r>
    <w:r w:rsidR="008E12B6">
      <w:rPr>
        <w:i/>
        <w:iCs/>
      </w:rPr>
      <w:t xml:space="preserve"> de fevereiro </w:t>
    </w:r>
    <w:r w:rsidR="00B645E4">
      <w:rPr>
        <w:i/>
        <w:iCs/>
      </w:rPr>
      <w:t>a 5 de março de</w:t>
    </w:r>
    <w:r w:rsidR="008E12B6">
      <w:rPr>
        <w:i/>
        <w:iCs/>
      </w:rPr>
      <w:t xml:space="preserve">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4A" w:rsidRDefault="0027684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 w:rsidR="00124A73">
      <w:rPr>
        <w:noProof/>
      </w:rPr>
      <w:drawing>
        <wp:inline distT="0" distB="0" distL="0" distR="0">
          <wp:extent cx="1219200" cy="981075"/>
          <wp:effectExtent l="0" t="0" r="0" b="9525"/>
          <wp:docPr id="1" name="Imagem 1" descr="T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684A" w:rsidRPr="002168DE" w:rsidRDefault="0027684A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 w:rsidRPr="002168DE">
      <w:rPr>
        <w:b/>
        <w:sz w:val="40"/>
        <w:szCs w:val="40"/>
      </w:rPr>
      <w:t xml:space="preserve">Nº </w:t>
    </w:r>
    <w:r w:rsidR="00063834">
      <w:rPr>
        <w:b/>
        <w:sz w:val="40"/>
        <w:szCs w:val="40"/>
      </w:rPr>
      <w:t>1</w:t>
    </w:r>
    <w:r w:rsidR="002156DC">
      <w:rPr>
        <w:b/>
        <w:sz w:val="40"/>
        <w:szCs w:val="40"/>
      </w:rPr>
      <w:t>7</w:t>
    </w:r>
    <w:r w:rsidR="00B645E4">
      <w:rPr>
        <w:b/>
        <w:sz w:val="40"/>
        <w:szCs w:val="40"/>
      </w:rPr>
      <w:t>2</w:t>
    </w:r>
    <w:r w:rsidR="00730CC7">
      <w:rPr>
        <w:b/>
        <w:sz w:val="40"/>
        <w:szCs w:val="40"/>
      </w:rPr>
      <w:t xml:space="preserve"> </w:t>
    </w:r>
  </w:p>
  <w:p w:rsidR="0027684A" w:rsidRPr="005D1DE4" w:rsidRDefault="0027684A">
    <w:pPr>
      <w:pStyle w:val="Cabealho"/>
      <w:jc w:val="right"/>
      <w:rPr>
        <w:i/>
        <w:iCs/>
        <w:sz w:val="10"/>
        <w:szCs w:val="10"/>
      </w:rPr>
    </w:pPr>
  </w:p>
  <w:p w:rsidR="0027684A" w:rsidRDefault="0027684A" w:rsidP="009A16E8">
    <w:pPr>
      <w:pStyle w:val="Cabealho"/>
      <w:jc w:val="right"/>
      <w:rPr>
        <w:i/>
        <w:iCs/>
      </w:rPr>
    </w:pPr>
    <w:r>
      <w:rPr>
        <w:i/>
        <w:iCs/>
      </w:rPr>
      <w:t xml:space="preserve">Período: </w:t>
    </w:r>
    <w:r w:rsidR="009A16E8">
      <w:rPr>
        <w:i/>
        <w:iCs/>
      </w:rPr>
      <w:t>1</w:t>
    </w:r>
    <w:r w:rsidR="00B645E4">
      <w:rPr>
        <w:i/>
        <w:iCs/>
      </w:rPr>
      <w:t>9</w:t>
    </w:r>
    <w:r w:rsidR="009A16E8">
      <w:rPr>
        <w:i/>
        <w:iCs/>
      </w:rPr>
      <w:t xml:space="preserve"> de fevereiro</w:t>
    </w:r>
    <w:r w:rsidR="00B645E4">
      <w:rPr>
        <w:i/>
        <w:iCs/>
      </w:rPr>
      <w:t xml:space="preserve"> a 5 de março</w:t>
    </w:r>
    <w:r w:rsidR="009A16E8">
      <w:rPr>
        <w:i/>
        <w:iCs/>
      </w:rPr>
      <w:t xml:space="preserve"> de 2018</w:t>
    </w:r>
  </w:p>
  <w:p w:rsidR="009A16E8" w:rsidRDefault="009A16E8" w:rsidP="009A16E8">
    <w:pPr>
      <w:pStyle w:val="Cabealho"/>
      <w:jc w:val="righ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FE"/>
    <w:rsid w:val="00004C36"/>
    <w:rsid w:val="00004EF8"/>
    <w:rsid w:val="00021967"/>
    <w:rsid w:val="000228E6"/>
    <w:rsid w:val="000249BA"/>
    <w:rsid w:val="00024CE9"/>
    <w:rsid w:val="00032056"/>
    <w:rsid w:val="000322FB"/>
    <w:rsid w:val="000332F1"/>
    <w:rsid w:val="00034034"/>
    <w:rsid w:val="000425FC"/>
    <w:rsid w:val="00050E85"/>
    <w:rsid w:val="0005125E"/>
    <w:rsid w:val="00052550"/>
    <w:rsid w:val="00055A9D"/>
    <w:rsid w:val="00056752"/>
    <w:rsid w:val="0005765E"/>
    <w:rsid w:val="00057B87"/>
    <w:rsid w:val="0006020E"/>
    <w:rsid w:val="00063834"/>
    <w:rsid w:val="00064486"/>
    <w:rsid w:val="00065048"/>
    <w:rsid w:val="000733B4"/>
    <w:rsid w:val="00073643"/>
    <w:rsid w:val="00073880"/>
    <w:rsid w:val="00075BDB"/>
    <w:rsid w:val="00076E4F"/>
    <w:rsid w:val="00077EAD"/>
    <w:rsid w:val="00080C40"/>
    <w:rsid w:val="00080F10"/>
    <w:rsid w:val="000858FB"/>
    <w:rsid w:val="0009237D"/>
    <w:rsid w:val="00093AE9"/>
    <w:rsid w:val="00093BA8"/>
    <w:rsid w:val="00094103"/>
    <w:rsid w:val="00095471"/>
    <w:rsid w:val="000A04E6"/>
    <w:rsid w:val="000A4C94"/>
    <w:rsid w:val="000B2973"/>
    <w:rsid w:val="000B4D41"/>
    <w:rsid w:val="000B67DF"/>
    <w:rsid w:val="000B7CDE"/>
    <w:rsid w:val="000C3022"/>
    <w:rsid w:val="000C38FA"/>
    <w:rsid w:val="000C58F4"/>
    <w:rsid w:val="000C5AC6"/>
    <w:rsid w:val="000C672B"/>
    <w:rsid w:val="000C6790"/>
    <w:rsid w:val="000E0A91"/>
    <w:rsid w:val="000E1DC1"/>
    <w:rsid w:val="000E5C57"/>
    <w:rsid w:val="000E7CBE"/>
    <w:rsid w:val="000F01F9"/>
    <w:rsid w:val="000F0A8E"/>
    <w:rsid w:val="0011575C"/>
    <w:rsid w:val="0011692E"/>
    <w:rsid w:val="00122C2A"/>
    <w:rsid w:val="00124A73"/>
    <w:rsid w:val="001257D7"/>
    <w:rsid w:val="00137564"/>
    <w:rsid w:val="00137DC1"/>
    <w:rsid w:val="00141630"/>
    <w:rsid w:val="00142C28"/>
    <w:rsid w:val="00152238"/>
    <w:rsid w:val="0015612D"/>
    <w:rsid w:val="00161CDE"/>
    <w:rsid w:val="00161E91"/>
    <w:rsid w:val="00163142"/>
    <w:rsid w:val="001648F5"/>
    <w:rsid w:val="00167E80"/>
    <w:rsid w:val="00176D15"/>
    <w:rsid w:val="0018296E"/>
    <w:rsid w:val="00183803"/>
    <w:rsid w:val="00184590"/>
    <w:rsid w:val="00187A37"/>
    <w:rsid w:val="00187BEF"/>
    <w:rsid w:val="0019151D"/>
    <w:rsid w:val="001920CD"/>
    <w:rsid w:val="00193208"/>
    <w:rsid w:val="001932B7"/>
    <w:rsid w:val="00194264"/>
    <w:rsid w:val="00197B15"/>
    <w:rsid w:val="001B025A"/>
    <w:rsid w:val="001B2C08"/>
    <w:rsid w:val="001C04D2"/>
    <w:rsid w:val="001C21FB"/>
    <w:rsid w:val="001C271F"/>
    <w:rsid w:val="001C5885"/>
    <w:rsid w:val="001C6C93"/>
    <w:rsid w:val="001D4CF9"/>
    <w:rsid w:val="001D4E17"/>
    <w:rsid w:val="001D550B"/>
    <w:rsid w:val="001D5AB0"/>
    <w:rsid w:val="001D6AC9"/>
    <w:rsid w:val="001D757D"/>
    <w:rsid w:val="001E14A9"/>
    <w:rsid w:val="001E14BB"/>
    <w:rsid w:val="001E3B29"/>
    <w:rsid w:val="001E4B57"/>
    <w:rsid w:val="001E5BD1"/>
    <w:rsid w:val="001E713B"/>
    <w:rsid w:val="001E79B4"/>
    <w:rsid w:val="001F030F"/>
    <w:rsid w:val="001F2F34"/>
    <w:rsid w:val="001F45E0"/>
    <w:rsid w:val="00200A8C"/>
    <w:rsid w:val="00204C97"/>
    <w:rsid w:val="00206810"/>
    <w:rsid w:val="002156DC"/>
    <w:rsid w:val="002168DE"/>
    <w:rsid w:val="00223F6E"/>
    <w:rsid w:val="00224AC2"/>
    <w:rsid w:val="00230183"/>
    <w:rsid w:val="0023559D"/>
    <w:rsid w:val="002402B0"/>
    <w:rsid w:val="002449F9"/>
    <w:rsid w:val="00255732"/>
    <w:rsid w:val="00257B4A"/>
    <w:rsid w:val="00260B37"/>
    <w:rsid w:val="002635ED"/>
    <w:rsid w:val="002662BA"/>
    <w:rsid w:val="00266D49"/>
    <w:rsid w:val="00271C5C"/>
    <w:rsid w:val="00271E67"/>
    <w:rsid w:val="002730B5"/>
    <w:rsid w:val="002766D5"/>
    <w:rsid w:val="0027684A"/>
    <w:rsid w:val="00276EA0"/>
    <w:rsid w:val="00280594"/>
    <w:rsid w:val="00282620"/>
    <w:rsid w:val="00285064"/>
    <w:rsid w:val="00287D4A"/>
    <w:rsid w:val="002A219D"/>
    <w:rsid w:val="002A22C6"/>
    <w:rsid w:val="002A521A"/>
    <w:rsid w:val="002A546D"/>
    <w:rsid w:val="002B0750"/>
    <w:rsid w:val="002B4738"/>
    <w:rsid w:val="002B6377"/>
    <w:rsid w:val="002C2904"/>
    <w:rsid w:val="002C6261"/>
    <w:rsid w:val="002E78CB"/>
    <w:rsid w:val="002F28E5"/>
    <w:rsid w:val="002F71BF"/>
    <w:rsid w:val="003070C9"/>
    <w:rsid w:val="003074FC"/>
    <w:rsid w:val="0031207D"/>
    <w:rsid w:val="003200A0"/>
    <w:rsid w:val="00322F7A"/>
    <w:rsid w:val="0033397A"/>
    <w:rsid w:val="00340D16"/>
    <w:rsid w:val="00340E8D"/>
    <w:rsid w:val="00342846"/>
    <w:rsid w:val="003503FC"/>
    <w:rsid w:val="00352B27"/>
    <w:rsid w:val="0035374D"/>
    <w:rsid w:val="00355A95"/>
    <w:rsid w:val="00363255"/>
    <w:rsid w:val="0036325E"/>
    <w:rsid w:val="003671FE"/>
    <w:rsid w:val="0037018B"/>
    <w:rsid w:val="003708FD"/>
    <w:rsid w:val="003726D1"/>
    <w:rsid w:val="003745DE"/>
    <w:rsid w:val="0037667D"/>
    <w:rsid w:val="00377D5F"/>
    <w:rsid w:val="00380212"/>
    <w:rsid w:val="00383A89"/>
    <w:rsid w:val="00384075"/>
    <w:rsid w:val="003908C5"/>
    <w:rsid w:val="00393131"/>
    <w:rsid w:val="0039326C"/>
    <w:rsid w:val="00396053"/>
    <w:rsid w:val="003A0E52"/>
    <w:rsid w:val="003A1F0A"/>
    <w:rsid w:val="003A4086"/>
    <w:rsid w:val="003A5E5B"/>
    <w:rsid w:val="003B045C"/>
    <w:rsid w:val="003B0538"/>
    <w:rsid w:val="003B0A59"/>
    <w:rsid w:val="003B3EB5"/>
    <w:rsid w:val="003B4E23"/>
    <w:rsid w:val="003B6246"/>
    <w:rsid w:val="003B6B09"/>
    <w:rsid w:val="003B767E"/>
    <w:rsid w:val="003C01E8"/>
    <w:rsid w:val="003C0554"/>
    <w:rsid w:val="003C1AB7"/>
    <w:rsid w:val="003C6FE7"/>
    <w:rsid w:val="003D032E"/>
    <w:rsid w:val="003D4205"/>
    <w:rsid w:val="003E1C53"/>
    <w:rsid w:val="003F2078"/>
    <w:rsid w:val="003F5EA7"/>
    <w:rsid w:val="004034A8"/>
    <w:rsid w:val="0040506F"/>
    <w:rsid w:val="004163E7"/>
    <w:rsid w:val="004166C3"/>
    <w:rsid w:val="00416D9A"/>
    <w:rsid w:val="00420228"/>
    <w:rsid w:val="00423641"/>
    <w:rsid w:val="0042772A"/>
    <w:rsid w:val="004323B0"/>
    <w:rsid w:val="00437995"/>
    <w:rsid w:val="0044014F"/>
    <w:rsid w:val="00444E88"/>
    <w:rsid w:val="004477EC"/>
    <w:rsid w:val="00450BAD"/>
    <w:rsid w:val="0045657C"/>
    <w:rsid w:val="00457A40"/>
    <w:rsid w:val="004655CC"/>
    <w:rsid w:val="00466DB9"/>
    <w:rsid w:val="004672FC"/>
    <w:rsid w:val="00470EF8"/>
    <w:rsid w:val="004731B7"/>
    <w:rsid w:val="0047749E"/>
    <w:rsid w:val="00486521"/>
    <w:rsid w:val="00486DFC"/>
    <w:rsid w:val="004922D6"/>
    <w:rsid w:val="00494DD1"/>
    <w:rsid w:val="004A094C"/>
    <w:rsid w:val="004A1432"/>
    <w:rsid w:val="004A14FC"/>
    <w:rsid w:val="004A5264"/>
    <w:rsid w:val="004A5908"/>
    <w:rsid w:val="004A7C59"/>
    <w:rsid w:val="004B21AD"/>
    <w:rsid w:val="004B63FB"/>
    <w:rsid w:val="004C011C"/>
    <w:rsid w:val="004C14EA"/>
    <w:rsid w:val="004C2118"/>
    <w:rsid w:val="004C2612"/>
    <w:rsid w:val="004C749C"/>
    <w:rsid w:val="004C759F"/>
    <w:rsid w:val="004D6000"/>
    <w:rsid w:val="004D60CD"/>
    <w:rsid w:val="004D6415"/>
    <w:rsid w:val="004D71E8"/>
    <w:rsid w:val="004E393E"/>
    <w:rsid w:val="004E4507"/>
    <w:rsid w:val="004E4619"/>
    <w:rsid w:val="004F0A7D"/>
    <w:rsid w:val="004F5040"/>
    <w:rsid w:val="005059F5"/>
    <w:rsid w:val="00513789"/>
    <w:rsid w:val="0051538E"/>
    <w:rsid w:val="00517E01"/>
    <w:rsid w:val="00521EEC"/>
    <w:rsid w:val="00530B90"/>
    <w:rsid w:val="00543B94"/>
    <w:rsid w:val="005460BD"/>
    <w:rsid w:val="005521C8"/>
    <w:rsid w:val="00552D4A"/>
    <w:rsid w:val="00553197"/>
    <w:rsid w:val="0055409E"/>
    <w:rsid w:val="00554139"/>
    <w:rsid w:val="00556367"/>
    <w:rsid w:val="00556B35"/>
    <w:rsid w:val="005703D6"/>
    <w:rsid w:val="00572803"/>
    <w:rsid w:val="00573E13"/>
    <w:rsid w:val="005767AA"/>
    <w:rsid w:val="005811A4"/>
    <w:rsid w:val="00584496"/>
    <w:rsid w:val="00584F82"/>
    <w:rsid w:val="00591DFA"/>
    <w:rsid w:val="005A30AA"/>
    <w:rsid w:val="005A5695"/>
    <w:rsid w:val="005B031E"/>
    <w:rsid w:val="005B0A1C"/>
    <w:rsid w:val="005B22CE"/>
    <w:rsid w:val="005B2F00"/>
    <w:rsid w:val="005B3792"/>
    <w:rsid w:val="005B523B"/>
    <w:rsid w:val="005B57DE"/>
    <w:rsid w:val="005C1886"/>
    <w:rsid w:val="005C761E"/>
    <w:rsid w:val="005D0E5F"/>
    <w:rsid w:val="005D1DE4"/>
    <w:rsid w:val="005E35BD"/>
    <w:rsid w:val="005E3D4D"/>
    <w:rsid w:val="005E3F64"/>
    <w:rsid w:val="005E7FD1"/>
    <w:rsid w:val="005F0545"/>
    <w:rsid w:val="005F2858"/>
    <w:rsid w:val="005F52AB"/>
    <w:rsid w:val="006002E3"/>
    <w:rsid w:val="00602FF7"/>
    <w:rsid w:val="006145AC"/>
    <w:rsid w:val="00615F98"/>
    <w:rsid w:val="006207F5"/>
    <w:rsid w:val="00621F9C"/>
    <w:rsid w:val="00631166"/>
    <w:rsid w:val="00631F1C"/>
    <w:rsid w:val="00636289"/>
    <w:rsid w:val="006366A4"/>
    <w:rsid w:val="00640D6E"/>
    <w:rsid w:val="006425DD"/>
    <w:rsid w:val="00643B60"/>
    <w:rsid w:val="006456B1"/>
    <w:rsid w:val="006564EC"/>
    <w:rsid w:val="0066084C"/>
    <w:rsid w:val="00661B23"/>
    <w:rsid w:val="00665CCF"/>
    <w:rsid w:val="00672CF9"/>
    <w:rsid w:val="00672E11"/>
    <w:rsid w:val="0068273B"/>
    <w:rsid w:val="006847A0"/>
    <w:rsid w:val="00691234"/>
    <w:rsid w:val="00692202"/>
    <w:rsid w:val="006931CC"/>
    <w:rsid w:val="006947F2"/>
    <w:rsid w:val="00696523"/>
    <w:rsid w:val="00697919"/>
    <w:rsid w:val="006B3FCF"/>
    <w:rsid w:val="006B46CA"/>
    <w:rsid w:val="006B549E"/>
    <w:rsid w:val="006C0391"/>
    <w:rsid w:val="006C28B3"/>
    <w:rsid w:val="006D0B48"/>
    <w:rsid w:val="006D1F66"/>
    <w:rsid w:val="006D306E"/>
    <w:rsid w:val="006D4497"/>
    <w:rsid w:val="006D7C49"/>
    <w:rsid w:val="006E1A9C"/>
    <w:rsid w:val="006E3B5C"/>
    <w:rsid w:val="006E5D21"/>
    <w:rsid w:val="006F1AAE"/>
    <w:rsid w:val="006F6C15"/>
    <w:rsid w:val="00700B1B"/>
    <w:rsid w:val="007023BC"/>
    <w:rsid w:val="007029CF"/>
    <w:rsid w:val="0070727E"/>
    <w:rsid w:val="007101D6"/>
    <w:rsid w:val="00710D3A"/>
    <w:rsid w:val="0071315F"/>
    <w:rsid w:val="00720057"/>
    <w:rsid w:val="00721942"/>
    <w:rsid w:val="00722BE7"/>
    <w:rsid w:val="00723134"/>
    <w:rsid w:val="00730CC7"/>
    <w:rsid w:val="00732DF2"/>
    <w:rsid w:val="007403B3"/>
    <w:rsid w:val="00750B85"/>
    <w:rsid w:val="007614F1"/>
    <w:rsid w:val="007618C5"/>
    <w:rsid w:val="00764066"/>
    <w:rsid w:val="00766B7B"/>
    <w:rsid w:val="0077600F"/>
    <w:rsid w:val="00776118"/>
    <w:rsid w:val="00781C77"/>
    <w:rsid w:val="00796745"/>
    <w:rsid w:val="007A28FF"/>
    <w:rsid w:val="007A4F78"/>
    <w:rsid w:val="007A7125"/>
    <w:rsid w:val="007B0F83"/>
    <w:rsid w:val="007C0A4F"/>
    <w:rsid w:val="007D0081"/>
    <w:rsid w:val="007D29A1"/>
    <w:rsid w:val="007D2B4E"/>
    <w:rsid w:val="007D2EE9"/>
    <w:rsid w:val="007D469A"/>
    <w:rsid w:val="007D6D94"/>
    <w:rsid w:val="007D6F8C"/>
    <w:rsid w:val="007E094E"/>
    <w:rsid w:val="007E0EA7"/>
    <w:rsid w:val="007E26A1"/>
    <w:rsid w:val="007E37B1"/>
    <w:rsid w:val="007E3F23"/>
    <w:rsid w:val="007E53A4"/>
    <w:rsid w:val="007F142E"/>
    <w:rsid w:val="007F2BBE"/>
    <w:rsid w:val="007F66BC"/>
    <w:rsid w:val="007F7B5E"/>
    <w:rsid w:val="00800B97"/>
    <w:rsid w:val="00801246"/>
    <w:rsid w:val="00801F11"/>
    <w:rsid w:val="00802B1A"/>
    <w:rsid w:val="00805CD2"/>
    <w:rsid w:val="0080615C"/>
    <w:rsid w:val="0081027F"/>
    <w:rsid w:val="0081742D"/>
    <w:rsid w:val="00817AB1"/>
    <w:rsid w:val="00820419"/>
    <w:rsid w:val="00820817"/>
    <w:rsid w:val="00821F4D"/>
    <w:rsid w:val="00823906"/>
    <w:rsid w:val="008409D3"/>
    <w:rsid w:val="0084319F"/>
    <w:rsid w:val="00843F5F"/>
    <w:rsid w:val="00844374"/>
    <w:rsid w:val="00844FEB"/>
    <w:rsid w:val="00845559"/>
    <w:rsid w:val="0084797B"/>
    <w:rsid w:val="008532E4"/>
    <w:rsid w:val="00854DB8"/>
    <w:rsid w:val="00854EF2"/>
    <w:rsid w:val="00855623"/>
    <w:rsid w:val="00855D99"/>
    <w:rsid w:val="0086211B"/>
    <w:rsid w:val="008622CF"/>
    <w:rsid w:val="008627C6"/>
    <w:rsid w:val="00863B86"/>
    <w:rsid w:val="008652A2"/>
    <w:rsid w:val="008706CD"/>
    <w:rsid w:val="00871F69"/>
    <w:rsid w:val="008722F9"/>
    <w:rsid w:val="008813FA"/>
    <w:rsid w:val="008842D0"/>
    <w:rsid w:val="00884AC4"/>
    <w:rsid w:val="0088579D"/>
    <w:rsid w:val="00892883"/>
    <w:rsid w:val="0089707B"/>
    <w:rsid w:val="008A1A58"/>
    <w:rsid w:val="008A4233"/>
    <w:rsid w:val="008A49DF"/>
    <w:rsid w:val="008A4AFF"/>
    <w:rsid w:val="008A5FA7"/>
    <w:rsid w:val="008A68E7"/>
    <w:rsid w:val="008A7953"/>
    <w:rsid w:val="008B1828"/>
    <w:rsid w:val="008B3081"/>
    <w:rsid w:val="008B32D4"/>
    <w:rsid w:val="008C7AD0"/>
    <w:rsid w:val="008D0020"/>
    <w:rsid w:val="008D3C38"/>
    <w:rsid w:val="008D3C4B"/>
    <w:rsid w:val="008D6A05"/>
    <w:rsid w:val="008E12B6"/>
    <w:rsid w:val="008E2AE5"/>
    <w:rsid w:val="008E3CCE"/>
    <w:rsid w:val="008E3F89"/>
    <w:rsid w:val="008F26CB"/>
    <w:rsid w:val="008F36EC"/>
    <w:rsid w:val="008F3D95"/>
    <w:rsid w:val="008F6509"/>
    <w:rsid w:val="008F79D9"/>
    <w:rsid w:val="009027C8"/>
    <w:rsid w:val="00910EEF"/>
    <w:rsid w:val="00922D1B"/>
    <w:rsid w:val="0093467A"/>
    <w:rsid w:val="009353F1"/>
    <w:rsid w:val="009376D6"/>
    <w:rsid w:val="0094155C"/>
    <w:rsid w:val="00951531"/>
    <w:rsid w:val="00953B29"/>
    <w:rsid w:val="009609CB"/>
    <w:rsid w:val="00960A3B"/>
    <w:rsid w:val="0096375C"/>
    <w:rsid w:val="00963D6F"/>
    <w:rsid w:val="00967DE0"/>
    <w:rsid w:val="00971E07"/>
    <w:rsid w:val="00971E5F"/>
    <w:rsid w:val="00971F6D"/>
    <w:rsid w:val="009802D2"/>
    <w:rsid w:val="00980944"/>
    <w:rsid w:val="00986D77"/>
    <w:rsid w:val="00993A6E"/>
    <w:rsid w:val="009943EC"/>
    <w:rsid w:val="009A16E8"/>
    <w:rsid w:val="009A1BAD"/>
    <w:rsid w:val="009A32D5"/>
    <w:rsid w:val="009A5D37"/>
    <w:rsid w:val="009A610E"/>
    <w:rsid w:val="009A6BD9"/>
    <w:rsid w:val="009B320F"/>
    <w:rsid w:val="009B6012"/>
    <w:rsid w:val="009B6455"/>
    <w:rsid w:val="009C0EBA"/>
    <w:rsid w:val="009C102D"/>
    <w:rsid w:val="009C2A4F"/>
    <w:rsid w:val="009C4834"/>
    <w:rsid w:val="009D10FB"/>
    <w:rsid w:val="009D1BDE"/>
    <w:rsid w:val="009D312C"/>
    <w:rsid w:val="009D4C59"/>
    <w:rsid w:val="009D7F91"/>
    <w:rsid w:val="009E20EF"/>
    <w:rsid w:val="009E26EE"/>
    <w:rsid w:val="009E6646"/>
    <w:rsid w:val="009F1C7B"/>
    <w:rsid w:val="009F21A2"/>
    <w:rsid w:val="00A00D70"/>
    <w:rsid w:val="00A00DEE"/>
    <w:rsid w:val="00A02580"/>
    <w:rsid w:val="00A0468E"/>
    <w:rsid w:val="00A27889"/>
    <w:rsid w:val="00A32D95"/>
    <w:rsid w:val="00A32FBF"/>
    <w:rsid w:val="00A407EA"/>
    <w:rsid w:val="00A51749"/>
    <w:rsid w:val="00A521B6"/>
    <w:rsid w:val="00A56962"/>
    <w:rsid w:val="00A6382F"/>
    <w:rsid w:val="00A6412C"/>
    <w:rsid w:val="00A75419"/>
    <w:rsid w:val="00A76661"/>
    <w:rsid w:val="00A76D2A"/>
    <w:rsid w:val="00A81F5B"/>
    <w:rsid w:val="00A82081"/>
    <w:rsid w:val="00A8557E"/>
    <w:rsid w:val="00A87756"/>
    <w:rsid w:val="00A903E4"/>
    <w:rsid w:val="00A91181"/>
    <w:rsid w:val="00A935AC"/>
    <w:rsid w:val="00AA3D5D"/>
    <w:rsid w:val="00AA3DE0"/>
    <w:rsid w:val="00AB04BD"/>
    <w:rsid w:val="00AB299E"/>
    <w:rsid w:val="00AB3847"/>
    <w:rsid w:val="00AB395A"/>
    <w:rsid w:val="00AB507C"/>
    <w:rsid w:val="00AB606E"/>
    <w:rsid w:val="00AC096E"/>
    <w:rsid w:val="00AC4F6C"/>
    <w:rsid w:val="00AD1400"/>
    <w:rsid w:val="00AD6E76"/>
    <w:rsid w:val="00AE3EAA"/>
    <w:rsid w:val="00AE5EDF"/>
    <w:rsid w:val="00AE758A"/>
    <w:rsid w:val="00B03BC8"/>
    <w:rsid w:val="00B06261"/>
    <w:rsid w:val="00B06914"/>
    <w:rsid w:val="00B108BA"/>
    <w:rsid w:val="00B108E6"/>
    <w:rsid w:val="00B12273"/>
    <w:rsid w:val="00B14F7F"/>
    <w:rsid w:val="00B16EB9"/>
    <w:rsid w:val="00B22F24"/>
    <w:rsid w:val="00B22F53"/>
    <w:rsid w:val="00B24DBE"/>
    <w:rsid w:val="00B335D5"/>
    <w:rsid w:val="00B34EB2"/>
    <w:rsid w:val="00B4728A"/>
    <w:rsid w:val="00B517C3"/>
    <w:rsid w:val="00B518B2"/>
    <w:rsid w:val="00B526EA"/>
    <w:rsid w:val="00B5311A"/>
    <w:rsid w:val="00B536FE"/>
    <w:rsid w:val="00B55AB4"/>
    <w:rsid w:val="00B60670"/>
    <w:rsid w:val="00B645E4"/>
    <w:rsid w:val="00B73FFA"/>
    <w:rsid w:val="00B74A6E"/>
    <w:rsid w:val="00B82CC4"/>
    <w:rsid w:val="00B838C3"/>
    <w:rsid w:val="00B86218"/>
    <w:rsid w:val="00B874F1"/>
    <w:rsid w:val="00B877E0"/>
    <w:rsid w:val="00B91001"/>
    <w:rsid w:val="00B95963"/>
    <w:rsid w:val="00BC1DE7"/>
    <w:rsid w:val="00BC1FE2"/>
    <w:rsid w:val="00BC209E"/>
    <w:rsid w:val="00BC2C67"/>
    <w:rsid w:val="00BC54BC"/>
    <w:rsid w:val="00BC5AEE"/>
    <w:rsid w:val="00BD2A95"/>
    <w:rsid w:val="00BD2CA9"/>
    <w:rsid w:val="00BD6029"/>
    <w:rsid w:val="00BD75B0"/>
    <w:rsid w:val="00BE0541"/>
    <w:rsid w:val="00BE1ADB"/>
    <w:rsid w:val="00BE3152"/>
    <w:rsid w:val="00BF0693"/>
    <w:rsid w:val="00BF6308"/>
    <w:rsid w:val="00C028BC"/>
    <w:rsid w:val="00C070DE"/>
    <w:rsid w:val="00C15175"/>
    <w:rsid w:val="00C15EC0"/>
    <w:rsid w:val="00C1742B"/>
    <w:rsid w:val="00C230F3"/>
    <w:rsid w:val="00C232C2"/>
    <w:rsid w:val="00C239E0"/>
    <w:rsid w:val="00C26DFB"/>
    <w:rsid w:val="00C273FA"/>
    <w:rsid w:val="00C30D06"/>
    <w:rsid w:val="00C37916"/>
    <w:rsid w:val="00C42067"/>
    <w:rsid w:val="00C432D0"/>
    <w:rsid w:val="00C4398E"/>
    <w:rsid w:val="00C44218"/>
    <w:rsid w:val="00C51600"/>
    <w:rsid w:val="00C54185"/>
    <w:rsid w:val="00C57E92"/>
    <w:rsid w:val="00C60B4A"/>
    <w:rsid w:val="00C61DAD"/>
    <w:rsid w:val="00C65BDB"/>
    <w:rsid w:val="00C66C95"/>
    <w:rsid w:val="00C6738C"/>
    <w:rsid w:val="00C71A3B"/>
    <w:rsid w:val="00C757CC"/>
    <w:rsid w:val="00C76CFA"/>
    <w:rsid w:val="00C819C8"/>
    <w:rsid w:val="00C84A53"/>
    <w:rsid w:val="00C8747B"/>
    <w:rsid w:val="00C87D5B"/>
    <w:rsid w:val="00C92A5A"/>
    <w:rsid w:val="00C94FF6"/>
    <w:rsid w:val="00C963F8"/>
    <w:rsid w:val="00C96BB1"/>
    <w:rsid w:val="00CA2F80"/>
    <w:rsid w:val="00CA3ECF"/>
    <w:rsid w:val="00CB0C2A"/>
    <w:rsid w:val="00CB3B98"/>
    <w:rsid w:val="00CB7D7E"/>
    <w:rsid w:val="00CC4B2B"/>
    <w:rsid w:val="00CC51C4"/>
    <w:rsid w:val="00CC579C"/>
    <w:rsid w:val="00CC5F5F"/>
    <w:rsid w:val="00CC6BEC"/>
    <w:rsid w:val="00CC743B"/>
    <w:rsid w:val="00CD3460"/>
    <w:rsid w:val="00CD44C9"/>
    <w:rsid w:val="00CD4B61"/>
    <w:rsid w:val="00CD5043"/>
    <w:rsid w:val="00CD59E7"/>
    <w:rsid w:val="00CE066A"/>
    <w:rsid w:val="00CE2928"/>
    <w:rsid w:val="00CE314A"/>
    <w:rsid w:val="00CE5865"/>
    <w:rsid w:val="00CE737B"/>
    <w:rsid w:val="00CE7555"/>
    <w:rsid w:val="00CF3D9D"/>
    <w:rsid w:val="00CF6B77"/>
    <w:rsid w:val="00D00018"/>
    <w:rsid w:val="00D01C50"/>
    <w:rsid w:val="00D03659"/>
    <w:rsid w:val="00D11B24"/>
    <w:rsid w:val="00D11C18"/>
    <w:rsid w:val="00D12FFF"/>
    <w:rsid w:val="00D133C8"/>
    <w:rsid w:val="00D14DB8"/>
    <w:rsid w:val="00D17339"/>
    <w:rsid w:val="00D244D5"/>
    <w:rsid w:val="00D2639E"/>
    <w:rsid w:val="00D2776A"/>
    <w:rsid w:val="00D4021B"/>
    <w:rsid w:val="00D4059E"/>
    <w:rsid w:val="00D413DB"/>
    <w:rsid w:val="00D41D4E"/>
    <w:rsid w:val="00D420E2"/>
    <w:rsid w:val="00D4459D"/>
    <w:rsid w:val="00D44B24"/>
    <w:rsid w:val="00D573F9"/>
    <w:rsid w:val="00D60532"/>
    <w:rsid w:val="00D6058B"/>
    <w:rsid w:val="00D608E5"/>
    <w:rsid w:val="00D62D9E"/>
    <w:rsid w:val="00D63EC5"/>
    <w:rsid w:val="00D64BC3"/>
    <w:rsid w:val="00D66C46"/>
    <w:rsid w:val="00D72C05"/>
    <w:rsid w:val="00D73575"/>
    <w:rsid w:val="00D735BF"/>
    <w:rsid w:val="00D737B6"/>
    <w:rsid w:val="00D77672"/>
    <w:rsid w:val="00D80222"/>
    <w:rsid w:val="00D847CF"/>
    <w:rsid w:val="00D87489"/>
    <w:rsid w:val="00DA015E"/>
    <w:rsid w:val="00DA0A99"/>
    <w:rsid w:val="00DA0A9D"/>
    <w:rsid w:val="00DA54D4"/>
    <w:rsid w:val="00DA7603"/>
    <w:rsid w:val="00DA7E39"/>
    <w:rsid w:val="00DA7EDE"/>
    <w:rsid w:val="00DB0223"/>
    <w:rsid w:val="00DB047C"/>
    <w:rsid w:val="00DC0AB5"/>
    <w:rsid w:val="00DC30DD"/>
    <w:rsid w:val="00DC3451"/>
    <w:rsid w:val="00DC50EB"/>
    <w:rsid w:val="00DC7F71"/>
    <w:rsid w:val="00DD19F4"/>
    <w:rsid w:val="00DD3FA0"/>
    <w:rsid w:val="00DE24D5"/>
    <w:rsid w:val="00DE5B2D"/>
    <w:rsid w:val="00DE5C3E"/>
    <w:rsid w:val="00DE5CE9"/>
    <w:rsid w:val="00DF45BB"/>
    <w:rsid w:val="00E006DC"/>
    <w:rsid w:val="00E03064"/>
    <w:rsid w:val="00E03F9C"/>
    <w:rsid w:val="00E04BD5"/>
    <w:rsid w:val="00E070D2"/>
    <w:rsid w:val="00E100F5"/>
    <w:rsid w:val="00E1139A"/>
    <w:rsid w:val="00E126EB"/>
    <w:rsid w:val="00E1539C"/>
    <w:rsid w:val="00E162B6"/>
    <w:rsid w:val="00E16E01"/>
    <w:rsid w:val="00E20FC8"/>
    <w:rsid w:val="00E24A50"/>
    <w:rsid w:val="00E25A69"/>
    <w:rsid w:val="00E31469"/>
    <w:rsid w:val="00E3296A"/>
    <w:rsid w:val="00E35639"/>
    <w:rsid w:val="00E4188A"/>
    <w:rsid w:val="00E420AA"/>
    <w:rsid w:val="00E432CC"/>
    <w:rsid w:val="00E47FF2"/>
    <w:rsid w:val="00E50711"/>
    <w:rsid w:val="00E52522"/>
    <w:rsid w:val="00E531C9"/>
    <w:rsid w:val="00E60AD3"/>
    <w:rsid w:val="00E60EDA"/>
    <w:rsid w:val="00E62BBC"/>
    <w:rsid w:val="00E67BAE"/>
    <w:rsid w:val="00E711AE"/>
    <w:rsid w:val="00E774F6"/>
    <w:rsid w:val="00E9503C"/>
    <w:rsid w:val="00E956D9"/>
    <w:rsid w:val="00EA10DA"/>
    <w:rsid w:val="00EA1958"/>
    <w:rsid w:val="00EA29F5"/>
    <w:rsid w:val="00EA482D"/>
    <w:rsid w:val="00EA52B3"/>
    <w:rsid w:val="00EA6938"/>
    <w:rsid w:val="00EB5FE6"/>
    <w:rsid w:val="00EB61A5"/>
    <w:rsid w:val="00EB6C1B"/>
    <w:rsid w:val="00EB7A09"/>
    <w:rsid w:val="00EC04A5"/>
    <w:rsid w:val="00EC0EDC"/>
    <w:rsid w:val="00EC5AF4"/>
    <w:rsid w:val="00EC6FA8"/>
    <w:rsid w:val="00EC7E0B"/>
    <w:rsid w:val="00ED4508"/>
    <w:rsid w:val="00ED661C"/>
    <w:rsid w:val="00EE1D6C"/>
    <w:rsid w:val="00EE41B5"/>
    <w:rsid w:val="00EE66C9"/>
    <w:rsid w:val="00EF10DB"/>
    <w:rsid w:val="00EF11A9"/>
    <w:rsid w:val="00EF38E1"/>
    <w:rsid w:val="00EF749A"/>
    <w:rsid w:val="00EF771E"/>
    <w:rsid w:val="00F012E0"/>
    <w:rsid w:val="00F02565"/>
    <w:rsid w:val="00F026EC"/>
    <w:rsid w:val="00F05542"/>
    <w:rsid w:val="00F060BB"/>
    <w:rsid w:val="00F06855"/>
    <w:rsid w:val="00F13A96"/>
    <w:rsid w:val="00F16D0F"/>
    <w:rsid w:val="00F17A2C"/>
    <w:rsid w:val="00F17E86"/>
    <w:rsid w:val="00F21A70"/>
    <w:rsid w:val="00F26708"/>
    <w:rsid w:val="00F30FF2"/>
    <w:rsid w:val="00F32CEC"/>
    <w:rsid w:val="00F37F29"/>
    <w:rsid w:val="00F42243"/>
    <w:rsid w:val="00F45608"/>
    <w:rsid w:val="00F47E3B"/>
    <w:rsid w:val="00F511EE"/>
    <w:rsid w:val="00F52475"/>
    <w:rsid w:val="00F55574"/>
    <w:rsid w:val="00F558E7"/>
    <w:rsid w:val="00F60363"/>
    <w:rsid w:val="00F62016"/>
    <w:rsid w:val="00F63F44"/>
    <w:rsid w:val="00F6401B"/>
    <w:rsid w:val="00F6746D"/>
    <w:rsid w:val="00F675D5"/>
    <w:rsid w:val="00F753D1"/>
    <w:rsid w:val="00F7766D"/>
    <w:rsid w:val="00F811CD"/>
    <w:rsid w:val="00F82D8F"/>
    <w:rsid w:val="00F83F62"/>
    <w:rsid w:val="00F907EB"/>
    <w:rsid w:val="00F9711D"/>
    <w:rsid w:val="00FA011F"/>
    <w:rsid w:val="00FA1DCF"/>
    <w:rsid w:val="00FA3E3A"/>
    <w:rsid w:val="00FA7544"/>
    <w:rsid w:val="00FA75E0"/>
    <w:rsid w:val="00FA7771"/>
    <w:rsid w:val="00FB0DC9"/>
    <w:rsid w:val="00FB20B1"/>
    <w:rsid w:val="00FB3AB4"/>
    <w:rsid w:val="00FB6188"/>
    <w:rsid w:val="00FC35EC"/>
    <w:rsid w:val="00FC56A4"/>
    <w:rsid w:val="00FD029A"/>
    <w:rsid w:val="00FD3D06"/>
    <w:rsid w:val="00FD5662"/>
    <w:rsid w:val="00FD642E"/>
    <w:rsid w:val="00FD72B6"/>
    <w:rsid w:val="00FE00AD"/>
    <w:rsid w:val="00FE206E"/>
    <w:rsid w:val="00FE421F"/>
    <w:rsid w:val="00FE499F"/>
    <w:rsid w:val="00FE4BA5"/>
    <w:rsid w:val="00FF03DC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1"/>
    <w:qFormat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aliases w:val="Relatório + Courier,Negrit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link w:val="TranscrioChar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rsid w:val="007E53A4"/>
    <w:pPr>
      <w:keepNext/>
      <w:keepLines/>
      <w:tabs>
        <w:tab w:val="left" w:pos="284"/>
        <w:tab w:val="left" w:pos="567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20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  <w:style w:type="character" w:customStyle="1" w:styleId="apple-converted-space">
    <w:name w:val="apple-converted-space"/>
    <w:rsid w:val="00766B7B"/>
    <w:rPr>
      <w:rFonts w:cs="Times New Roman"/>
    </w:rPr>
  </w:style>
  <w:style w:type="character" w:styleId="HiperlinkVisitado">
    <w:name w:val="FollowedHyperlink"/>
    <w:uiPriority w:val="99"/>
    <w:semiHidden/>
    <w:unhideWhenUsed/>
    <w:rsid w:val="008D3C4B"/>
    <w:rPr>
      <w:color w:val="800080"/>
      <w:u w:val="single"/>
    </w:rPr>
  </w:style>
  <w:style w:type="paragraph" w:customStyle="1" w:styleId="explicao1">
    <w:name w:val="explicao"/>
    <w:basedOn w:val="Normal"/>
    <w:rsid w:val="000512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51">
    <w:name w:val="f51"/>
    <w:rsid w:val="0005125E"/>
    <w:rPr>
      <w:rFonts w:ascii="Times" w:hAnsi="Times" w:hint="default"/>
      <w:sz w:val="24"/>
      <w:szCs w:val="24"/>
    </w:rPr>
  </w:style>
  <w:style w:type="character" w:customStyle="1" w:styleId="TranscrioChar">
    <w:name w:val="Transcrição Char"/>
    <w:link w:val="Transcrio"/>
    <w:uiPriority w:val="99"/>
    <w:locked/>
    <w:rsid w:val="00BC209E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OJDASBDI-1">
    <w:name w:val="OJ DA SBDI-1"/>
    <w:basedOn w:val="Normal"/>
    <w:qFormat/>
    <w:rsid w:val="00BC209E"/>
    <w:pPr>
      <w:tabs>
        <w:tab w:val="left" w:pos="1453"/>
      </w:tabs>
      <w:autoSpaceDE/>
      <w:autoSpaceDN/>
      <w:spacing w:after="200" w:line="276" w:lineRule="auto"/>
      <w:jc w:val="both"/>
    </w:pPr>
    <w:rPr>
      <w:rFonts w:eastAsia="Calibri"/>
      <w:b/>
      <w:caps/>
      <w:sz w:val="28"/>
      <w:szCs w:val="28"/>
      <w:lang w:eastAsia="en-US"/>
    </w:rPr>
  </w:style>
  <w:style w:type="paragraph" w:customStyle="1" w:styleId="CPCeproposta">
    <w:name w:val="CPC e proposta"/>
    <w:basedOn w:val="Normal"/>
    <w:autoRedefine/>
    <w:qFormat/>
    <w:rsid w:val="00BC209E"/>
    <w:pPr>
      <w:autoSpaceDE/>
      <w:autoSpaceDN/>
      <w:ind w:left="1134"/>
      <w:jc w:val="both"/>
    </w:pPr>
    <w:rPr>
      <w:rFonts w:ascii="Courier New" w:eastAsia="Calibri" w:hAnsi="Courier New" w:cs="Courier New"/>
      <w:b/>
      <w:color w:val="FF0000"/>
      <w:sz w:val="24"/>
      <w:szCs w:val="24"/>
      <w:u w:val="single"/>
      <w:lang w:eastAsia="en-US"/>
    </w:rPr>
  </w:style>
  <w:style w:type="paragraph" w:styleId="PargrafodaLista">
    <w:name w:val="List Paragraph"/>
    <w:basedOn w:val="Normal"/>
    <w:uiPriority w:val="34"/>
    <w:qFormat/>
    <w:rsid w:val="007029CF"/>
    <w:pPr>
      <w:autoSpaceDE/>
      <w:autoSpaceDN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maChar1">
    <w:name w:val="tema Char1"/>
    <w:locked/>
    <w:rsid w:val="00A81F5B"/>
    <w:rPr>
      <w:rFonts w:ascii="Times New Roman" w:eastAsia="Calibri" w:hAnsi="Times New Roman" w:cs="Times New Roman"/>
      <w:b/>
      <w:caps/>
      <w:sz w:val="24"/>
      <w:szCs w:val="24"/>
    </w:rPr>
  </w:style>
  <w:style w:type="paragraph" w:customStyle="1" w:styleId="textoenun0">
    <w:name w:val="textoenun"/>
    <w:basedOn w:val="Normal"/>
    <w:rsid w:val="00A81F5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maSDI2">
    <w:name w:val="TemaSDI2"/>
    <w:next w:val="Normal"/>
    <w:uiPriority w:val="99"/>
    <w:rsid w:val="00B55AB4"/>
    <w:pPr>
      <w:keepNext/>
      <w:keepLines/>
      <w:spacing w:before="260"/>
      <w:jc w:val="both"/>
    </w:pPr>
    <w:rPr>
      <w:rFonts w:ascii="Times New Roman" w:hAnsi="Times New Roman"/>
      <w:b/>
      <w:caps/>
      <w:sz w:val="28"/>
      <w:szCs w:val="26"/>
    </w:rPr>
  </w:style>
  <w:style w:type="paragraph" w:customStyle="1" w:styleId="ExplicaoSDI1">
    <w:name w:val="ExplicaçãoSDI1"/>
    <w:next w:val="Normal"/>
    <w:autoRedefine/>
    <w:rsid w:val="00B55AB4"/>
    <w:pPr>
      <w:keepNext/>
      <w:keepLines/>
      <w:spacing w:before="40"/>
      <w:ind w:left="851"/>
      <w:jc w:val="both"/>
    </w:pPr>
    <w:rPr>
      <w:rFonts w:ascii="Times New Roman" w:hAnsi="Times New Roman"/>
      <w:sz w:val="28"/>
      <w:szCs w:val="28"/>
    </w:rPr>
  </w:style>
  <w:style w:type="character" w:customStyle="1" w:styleId="CorpoChar1">
    <w:name w:val="Corpo Char1"/>
    <w:locked/>
    <w:rsid w:val="00971F6D"/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2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1"/>
    <w:qFormat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aliases w:val="Relatório + Courier,Negrit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link w:val="TranscrioChar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rsid w:val="007E53A4"/>
    <w:pPr>
      <w:keepNext/>
      <w:keepLines/>
      <w:tabs>
        <w:tab w:val="left" w:pos="284"/>
        <w:tab w:val="left" w:pos="567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20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  <w:style w:type="character" w:customStyle="1" w:styleId="apple-converted-space">
    <w:name w:val="apple-converted-space"/>
    <w:rsid w:val="00766B7B"/>
    <w:rPr>
      <w:rFonts w:cs="Times New Roman"/>
    </w:rPr>
  </w:style>
  <w:style w:type="character" w:styleId="HiperlinkVisitado">
    <w:name w:val="FollowedHyperlink"/>
    <w:uiPriority w:val="99"/>
    <w:semiHidden/>
    <w:unhideWhenUsed/>
    <w:rsid w:val="008D3C4B"/>
    <w:rPr>
      <w:color w:val="800080"/>
      <w:u w:val="single"/>
    </w:rPr>
  </w:style>
  <w:style w:type="paragraph" w:customStyle="1" w:styleId="explicao1">
    <w:name w:val="explicao"/>
    <w:basedOn w:val="Normal"/>
    <w:rsid w:val="000512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51">
    <w:name w:val="f51"/>
    <w:rsid w:val="0005125E"/>
    <w:rPr>
      <w:rFonts w:ascii="Times" w:hAnsi="Times" w:hint="default"/>
      <w:sz w:val="24"/>
      <w:szCs w:val="24"/>
    </w:rPr>
  </w:style>
  <w:style w:type="character" w:customStyle="1" w:styleId="TranscrioChar">
    <w:name w:val="Transcrição Char"/>
    <w:link w:val="Transcrio"/>
    <w:uiPriority w:val="99"/>
    <w:locked/>
    <w:rsid w:val="00BC209E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OJDASBDI-1">
    <w:name w:val="OJ DA SBDI-1"/>
    <w:basedOn w:val="Normal"/>
    <w:qFormat/>
    <w:rsid w:val="00BC209E"/>
    <w:pPr>
      <w:tabs>
        <w:tab w:val="left" w:pos="1453"/>
      </w:tabs>
      <w:autoSpaceDE/>
      <w:autoSpaceDN/>
      <w:spacing w:after="200" w:line="276" w:lineRule="auto"/>
      <w:jc w:val="both"/>
    </w:pPr>
    <w:rPr>
      <w:rFonts w:eastAsia="Calibri"/>
      <w:b/>
      <w:caps/>
      <w:sz w:val="28"/>
      <w:szCs w:val="28"/>
      <w:lang w:eastAsia="en-US"/>
    </w:rPr>
  </w:style>
  <w:style w:type="paragraph" w:customStyle="1" w:styleId="CPCeproposta">
    <w:name w:val="CPC e proposta"/>
    <w:basedOn w:val="Normal"/>
    <w:autoRedefine/>
    <w:qFormat/>
    <w:rsid w:val="00BC209E"/>
    <w:pPr>
      <w:autoSpaceDE/>
      <w:autoSpaceDN/>
      <w:ind w:left="1134"/>
      <w:jc w:val="both"/>
    </w:pPr>
    <w:rPr>
      <w:rFonts w:ascii="Courier New" w:eastAsia="Calibri" w:hAnsi="Courier New" w:cs="Courier New"/>
      <w:b/>
      <w:color w:val="FF0000"/>
      <w:sz w:val="24"/>
      <w:szCs w:val="24"/>
      <w:u w:val="single"/>
      <w:lang w:eastAsia="en-US"/>
    </w:rPr>
  </w:style>
  <w:style w:type="paragraph" w:styleId="PargrafodaLista">
    <w:name w:val="List Paragraph"/>
    <w:basedOn w:val="Normal"/>
    <w:uiPriority w:val="34"/>
    <w:qFormat/>
    <w:rsid w:val="007029CF"/>
    <w:pPr>
      <w:autoSpaceDE/>
      <w:autoSpaceDN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maChar1">
    <w:name w:val="tema Char1"/>
    <w:locked/>
    <w:rsid w:val="00A81F5B"/>
    <w:rPr>
      <w:rFonts w:ascii="Times New Roman" w:eastAsia="Calibri" w:hAnsi="Times New Roman" w:cs="Times New Roman"/>
      <w:b/>
      <w:caps/>
      <w:sz w:val="24"/>
      <w:szCs w:val="24"/>
    </w:rPr>
  </w:style>
  <w:style w:type="paragraph" w:customStyle="1" w:styleId="textoenun0">
    <w:name w:val="textoenun"/>
    <w:basedOn w:val="Normal"/>
    <w:rsid w:val="00A81F5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maSDI2">
    <w:name w:val="TemaSDI2"/>
    <w:next w:val="Normal"/>
    <w:uiPriority w:val="99"/>
    <w:rsid w:val="00B55AB4"/>
    <w:pPr>
      <w:keepNext/>
      <w:keepLines/>
      <w:spacing w:before="260"/>
      <w:jc w:val="both"/>
    </w:pPr>
    <w:rPr>
      <w:rFonts w:ascii="Times New Roman" w:hAnsi="Times New Roman"/>
      <w:b/>
      <w:caps/>
      <w:sz w:val="28"/>
      <w:szCs w:val="26"/>
    </w:rPr>
  </w:style>
  <w:style w:type="paragraph" w:customStyle="1" w:styleId="ExplicaoSDI1">
    <w:name w:val="ExplicaçãoSDI1"/>
    <w:next w:val="Normal"/>
    <w:autoRedefine/>
    <w:rsid w:val="00B55AB4"/>
    <w:pPr>
      <w:keepNext/>
      <w:keepLines/>
      <w:spacing w:before="40"/>
      <w:ind w:left="851"/>
      <w:jc w:val="both"/>
    </w:pPr>
    <w:rPr>
      <w:rFonts w:ascii="Times New Roman" w:hAnsi="Times New Roman"/>
      <w:sz w:val="28"/>
      <w:szCs w:val="28"/>
    </w:rPr>
  </w:style>
  <w:style w:type="character" w:customStyle="1" w:styleId="CorpoChar1">
    <w:name w:val="Corpo Char1"/>
    <w:locked/>
    <w:rsid w:val="00971F6D"/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2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licacao4.tst.jus.br/consultaProcessual/consultaTstNumUnica.do?consulta=Consultar&amp;conscsjt=&amp;numeroTst=1157&amp;digitoTst=40&amp;anoTst=2013&amp;orgaoTst=5&amp;tribunalTst=04&amp;varaTst=0026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aplicacao4.tst.jus.br/consultaProcessual/consultaTstNumUnica.do?consulta=Consultar&amp;conscsjt=&amp;numeroTst=1123&amp;digitoTst=90&amp;anoTst=2013&amp;orgaoTst=5&amp;tribunalTst=08&amp;varaTst=00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plicacao4.tst.jus.br/consultaProcessual/consultaTstNumUnica.do?consulta=Consultar&amp;conscsjt=&amp;numeroTst=47&amp;digitoTst=68&amp;anoTst=2016&amp;orgaoTst=5&amp;tribunalTst=08&amp;varaTst=0000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810D-60DA-4B21-B839-8F327FB6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5433</CharactersWithSpaces>
  <SharedDoc>false</SharedDoc>
  <HLinks>
    <vt:vector size="18" baseType="variant">
      <vt:variant>
        <vt:i4>2490483</vt:i4>
      </vt:variant>
      <vt:variant>
        <vt:i4>6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http://aplicacao4.tst.jus.br/consultaProcessual/consultaTstNumUnica.do?consulta=Consultar&amp;conscsjt=&amp;numeroTst=1157&amp;digitoTst=40&amp;anoTst=2013&amp;orgaoTst=5&amp;tribunalTst=04&amp;varaTst=0026</vt:lpwstr>
      </vt:variant>
      <vt:variant>
        <vt:lpwstr/>
      </vt:variant>
      <vt:variant>
        <vt:i4>2949243</vt:i4>
      </vt:variant>
      <vt:variant>
        <vt:i4>3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http://aplicacao4.tst.jus.br/consultaProcessual/consultaTstNumUnica.do?consulta=Consultar&amp;conscsjt=&amp;numeroTst=1123&amp;digitoTst=90&amp;anoTst=2013&amp;orgaoTst=5&amp;tribunalTst=08&amp;varaTst=0014</vt:lpwstr>
      </vt:variant>
      <vt:variant>
        <vt:lpwstr/>
      </vt:variant>
      <vt:variant>
        <vt:i4>1245248</vt:i4>
      </vt:variant>
      <vt:variant>
        <vt:i4>0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http://aplicacao4.tst.jus.br/consultaProcessual/consultaTstNumUnica.do?consulta=Consultar&amp;conscsjt=&amp;numeroTst=47&amp;digitoTst=68&amp;anoTst=2016&amp;orgaoTst=5&amp;tribunalTst=08&amp;varaTst=0000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creator>C037163</dc:creator>
  <cp:lastModifiedBy>C050728</cp:lastModifiedBy>
  <cp:revision>2</cp:revision>
  <cp:lastPrinted>2017-03-06T19:28:00Z</cp:lastPrinted>
  <dcterms:created xsi:type="dcterms:W3CDTF">2018-03-09T14:20:00Z</dcterms:created>
  <dcterms:modified xsi:type="dcterms:W3CDTF">2018-03-09T14:20:00Z</dcterms:modified>
</cp:coreProperties>
</file>