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BC1DE7" w:rsidRPr="005D1DE4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631F1C" w:rsidRPr="00971E07" w:rsidRDefault="00631F1C" w:rsidP="005D4F86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 w:rsidR="008F4AEC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9027C8" w:rsidRPr="005D1DE4" w:rsidRDefault="009027C8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i/>
          <w:caps w:val="0"/>
          <w:color w:val="auto"/>
          <w:sz w:val="10"/>
          <w:szCs w:val="10"/>
        </w:rPr>
      </w:pPr>
    </w:p>
    <w:p w:rsidR="00C35E04" w:rsidRDefault="00C35E04" w:rsidP="00C35E04">
      <w:pPr>
        <w:pStyle w:val="Transcrio"/>
        <w:spacing w:line="240" w:lineRule="auto"/>
        <w:ind w:left="0" w:firstLine="0"/>
        <w:rPr>
          <w:b/>
          <w:i/>
          <w:lang w:val="pt-BR"/>
        </w:rPr>
      </w:pPr>
      <w:r>
        <w:rPr>
          <w:b/>
          <w:i/>
          <w:lang w:val="pt-BR"/>
        </w:rPr>
        <w:t xml:space="preserve">Multa do artigo 475-J do CPC. Inaplicabilidade ao processo do trabalho. Matéria remetida à fase de execução. Ausência de interesse recursal. </w:t>
      </w:r>
    </w:p>
    <w:p w:rsidR="00C35E04" w:rsidRDefault="00C35E04" w:rsidP="00C35E04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 aplicabilidade da multa a que alude o artigo 475-J do CPC pode ser analisada na fase de conhecimento quando a parte tiver a intenção de se precaver de eventual condenação na fase de execução. No entanto, no caso em que o julgador opta por remeter o exame da incidência da multa ao juízo da execução, não há interesse recursal, eis que não há condenação. O interesse para recorrer nasce do binômio necessidade </w:t>
      </w:r>
      <w:r w:rsidRPr="00F04632">
        <w:rPr>
          <w:rFonts w:ascii="Times New Roman" w:hAnsi="Times New Roman" w:cs="Times New Roman"/>
          <w:i/>
          <w:lang w:val="pt-BR"/>
        </w:rPr>
        <w:t>versus</w:t>
      </w:r>
      <w:r>
        <w:rPr>
          <w:rFonts w:ascii="Times New Roman" w:hAnsi="Times New Roman" w:cs="Times New Roman"/>
          <w:lang w:val="pt-BR"/>
        </w:rPr>
        <w:t xml:space="preserve"> utilidade do provimento jurisdicional. Não havendo sucumbência, inexiste interesse recursal. Sob esses fundamentos a </w:t>
      </w:r>
      <w:r w:rsidRPr="00CE05A1">
        <w:rPr>
          <w:rFonts w:ascii="Times New Roman" w:hAnsi="Times New Roman" w:cs="Times New Roman"/>
          <w:lang w:val="pt-BR"/>
        </w:rPr>
        <w:t xml:space="preserve">SBDI-1, </w:t>
      </w:r>
      <w:r>
        <w:rPr>
          <w:rFonts w:ascii="Times New Roman" w:hAnsi="Times New Roman" w:cs="Times New Roman"/>
          <w:lang w:val="pt-BR"/>
        </w:rPr>
        <w:t>por maioria, conheceu</w:t>
      </w:r>
      <w:r w:rsidRPr="00CE05A1">
        <w:rPr>
          <w:rFonts w:ascii="Times New Roman" w:hAnsi="Times New Roman" w:cs="Times New Roman"/>
          <w:lang w:val="pt-BR"/>
        </w:rPr>
        <w:t xml:space="preserve"> dos embargos, por divergência jurisprudencial, e, no mérito, </w:t>
      </w:r>
      <w:r>
        <w:rPr>
          <w:rFonts w:ascii="Times New Roman" w:hAnsi="Times New Roman" w:cs="Times New Roman"/>
          <w:lang w:val="pt-BR"/>
        </w:rPr>
        <w:t>negou-</w:t>
      </w:r>
      <w:r w:rsidRPr="00CE05A1">
        <w:rPr>
          <w:rFonts w:ascii="Times New Roman" w:hAnsi="Times New Roman" w:cs="Times New Roman"/>
          <w:lang w:val="pt-BR"/>
        </w:rPr>
        <w:t>lhes provimento</w:t>
      </w:r>
      <w:r>
        <w:rPr>
          <w:rFonts w:ascii="Times New Roman" w:hAnsi="Times New Roman" w:cs="Times New Roman"/>
          <w:lang w:val="pt-BR"/>
        </w:rPr>
        <w:t>, v</w:t>
      </w:r>
      <w:r w:rsidRPr="00CE05A1">
        <w:rPr>
          <w:rFonts w:ascii="Times New Roman" w:hAnsi="Times New Roman" w:cs="Times New Roman"/>
          <w:lang w:val="pt-BR"/>
        </w:rPr>
        <w:t>encid</w:t>
      </w:r>
      <w:r>
        <w:rPr>
          <w:rFonts w:ascii="Times New Roman" w:hAnsi="Times New Roman" w:cs="Times New Roman"/>
          <w:lang w:val="pt-BR"/>
        </w:rPr>
        <w:t>os</w:t>
      </w:r>
      <w:r w:rsidRPr="00CE05A1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os </w:t>
      </w:r>
      <w:r w:rsidRPr="00CE05A1">
        <w:rPr>
          <w:rFonts w:ascii="Times New Roman" w:hAnsi="Times New Roman" w:cs="Times New Roman"/>
          <w:lang w:val="pt-BR"/>
        </w:rPr>
        <w:t>Ministr</w:t>
      </w:r>
      <w:r>
        <w:rPr>
          <w:rFonts w:ascii="Times New Roman" w:hAnsi="Times New Roman" w:cs="Times New Roman"/>
          <w:lang w:val="pt-BR"/>
        </w:rPr>
        <w:t>os</w:t>
      </w:r>
      <w:r w:rsidRPr="00CE05A1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João Oreste Dalazen e Augusto César Leite de Carvalho, que não conheciam do recurso.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hyperlink r:id="rId8" w:history="1">
        <w:r w:rsidRPr="00C35E04">
          <w:rPr>
            <w:rStyle w:val="Hyperlink"/>
            <w:rFonts w:ascii="Times New Roman" w:hAnsi="Times New Roman" w:cs="Courier New"/>
            <w:lang w:val="pt-BR"/>
          </w:rPr>
          <w:t>TST-E-ED-RR-727-89.2012.5.09.0671</w:t>
        </w:r>
      </w:hyperlink>
      <w:r w:rsidRPr="00895CC6">
        <w:rPr>
          <w:rFonts w:ascii="Times New Roman" w:hAnsi="Times New Roman"/>
          <w:u w:val="single"/>
          <w:lang w:val="pt-BR"/>
        </w:rPr>
        <w:t xml:space="preserve">, SBDI-I, rel. Min. </w:t>
      </w:r>
      <w:r>
        <w:rPr>
          <w:rFonts w:ascii="Times New Roman" w:hAnsi="Times New Roman"/>
          <w:u w:val="single"/>
          <w:lang w:val="pt-BR"/>
        </w:rPr>
        <w:t>Aloysio Corrêa da Veiga</w:t>
      </w:r>
      <w:r w:rsidRPr="00895CC6">
        <w:rPr>
          <w:rFonts w:ascii="Times New Roman" w:hAnsi="Times New Roman"/>
          <w:u w:val="single"/>
          <w:lang w:val="pt-BR"/>
        </w:rPr>
        <w:t xml:space="preserve">, </w:t>
      </w:r>
      <w:r>
        <w:rPr>
          <w:rFonts w:ascii="Times New Roman" w:hAnsi="Times New Roman"/>
          <w:u w:val="single"/>
          <w:lang w:val="pt-BR"/>
        </w:rPr>
        <w:t>17.9</w:t>
      </w:r>
      <w:r w:rsidRPr="00895CC6">
        <w:rPr>
          <w:rFonts w:ascii="Times New Roman" w:hAnsi="Times New Roman"/>
          <w:u w:val="single"/>
          <w:lang w:val="pt-BR"/>
        </w:rPr>
        <w:t>.201</w:t>
      </w:r>
      <w:r>
        <w:rPr>
          <w:rFonts w:ascii="Times New Roman" w:hAnsi="Times New Roman"/>
          <w:u w:val="single"/>
          <w:lang w:val="pt-BR"/>
        </w:rPr>
        <w:t>5.</w:t>
      </w:r>
    </w:p>
    <w:p w:rsidR="00E41702" w:rsidRDefault="00E41702" w:rsidP="005460BD">
      <w:pPr>
        <w:ind w:right="-71"/>
        <w:jc w:val="both"/>
        <w:rPr>
          <w:b/>
          <w:i/>
          <w:sz w:val="24"/>
          <w:szCs w:val="24"/>
        </w:rPr>
      </w:pPr>
    </w:p>
    <w:p w:rsidR="008F4AEC" w:rsidRPr="00971E07" w:rsidRDefault="008F4AEC" w:rsidP="008F4AE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E41702" w:rsidRDefault="00E41702" w:rsidP="005460BD">
      <w:pPr>
        <w:ind w:right="-71"/>
        <w:jc w:val="both"/>
        <w:rPr>
          <w:b/>
          <w:i/>
          <w:sz w:val="24"/>
          <w:szCs w:val="24"/>
        </w:rPr>
      </w:pPr>
    </w:p>
    <w:p w:rsidR="00C35E04" w:rsidRDefault="00C35E04" w:rsidP="00C35E04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M</w:t>
      </w:r>
      <w:r w:rsidRPr="00AB51C7">
        <w:rPr>
          <w:b/>
          <w:i/>
          <w:color w:val="000000"/>
          <w:sz w:val="24"/>
          <w:szCs w:val="24"/>
        </w:rPr>
        <w:t xml:space="preserve">andado de segurança. </w:t>
      </w:r>
      <w:r>
        <w:rPr>
          <w:b/>
          <w:i/>
          <w:color w:val="000000"/>
          <w:sz w:val="24"/>
          <w:szCs w:val="24"/>
        </w:rPr>
        <w:t>Impugnação de decisão que não homologa integralmente o acordo firmado pelas partes. F</w:t>
      </w:r>
      <w:r w:rsidRPr="00AB51C7">
        <w:rPr>
          <w:b/>
          <w:i/>
          <w:color w:val="000000"/>
          <w:sz w:val="24"/>
          <w:szCs w:val="24"/>
        </w:rPr>
        <w:t xml:space="preserve">aculdade do juízo. </w:t>
      </w:r>
      <w:r>
        <w:rPr>
          <w:b/>
          <w:i/>
          <w:color w:val="000000"/>
          <w:sz w:val="24"/>
          <w:szCs w:val="24"/>
        </w:rPr>
        <w:t>Remição não concedida.</w:t>
      </w:r>
      <w:r w:rsidRPr="00AB51C7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I</w:t>
      </w:r>
      <w:r w:rsidRPr="00AB51C7">
        <w:rPr>
          <w:b/>
          <w:i/>
          <w:color w:val="000000"/>
          <w:sz w:val="24"/>
          <w:szCs w:val="24"/>
        </w:rPr>
        <w:t xml:space="preserve">nexistência de direito líquido e certo. </w:t>
      </w:r>
      <w:r>
        <w:rPr>
          <w:b/>
          <w:i/>
          <w:color w:val="000000"/>
          <w:sz w:val="24"/>
          <w:szCs w:val="24"/>
        </w:rPr>
        <w:t xml:space="preserve">Súmula n.º 418 </w:t>
      </w:r>
      <w:r w:rsidRPr="00AB51C7">
        <w:rPr>
          <w:b/>
          <w:i/>
          <w:color w:val="000000"/>
          <w:sz w:val="24"/>
          <w:szCs w:val="24"/>
        </w:rPr>
        <w:t xml:space="preserve">do </w:t>
      </w:r>
      <w:r>
        <w:rPr>
          <w:b/>
          <w:i/>
          <w:color w:val="000000"/>
          <w:sz w:val="24"/>
          <w:szCs w:val="24"/>
        </w:rPr>
        <w:t>TST</w:t>
      </w:r>
      <w:r w:rsidRPr="00AB51C7">
        <w:rPr>
          <w:b/>
          <w:i/>
          <w:color w:val="000000"/>
          <w:sz w:val="24"/>
          <w:szCs w:val="24"/>
        </w:rPr>
        <w:t xml:space="preserve">. </w:t>
      </w:r>
    </w:p>
    <w:p w:rsidR="00C35E04" w:rsidRDefault="00C35E04" w:rsidP="00C35E04">
      <w:pPr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A homologação de acordo firmado entre as partes constitui faculdade do Juízo, de modo que o fato de o Magistrado ter deixado de chancelar parte da avença não enseja a impetração de mandado de segurança, nos termos</w:t>
      </w:r>
      <w:r w:rsidRPr="00AB51C7">
        <w:rPr>
          <w:color w:val="000000"/>
          <w:sz w:val="24"/>
          <w:szCs w:val="24"/>
        </w:rPr>
        <w:t xml:space="preserve"> Súmula n.º 418</w:t>
      </w:r>
      <w:r>
        <w:rPr>
          <w:color w:val="000000"/>
          <w:sz w:val="24"/>
          <w:szCs w:val="24"/>
        </w:rPr>
        <w:t xml:space="preserve"> </w:t>
      </w:r>
      <w:r w:rsidRPr="00AB51C7">
        <w:rPr>
          <w:color w:val="000000"/>
          <w:sz w:val="24"/>
          <w:szCs w:val="24"/>
        </w:rPr>
        <w:t xml:space="preserve">do TST. </w:t>
      </w:r>
      <w:r w:rsidRPr="002802AC">
        <w:rPr>
          <w:color w:val="000000"/>
          <w:sz w:val="24"/>
          <w:szCs w:val="24"/>
        </w:rPr>
        <w:t>Na hipótese, o Magistrado negou a remissão da dívida</w:t>
      </w:r>
      <w:r>
        <w:rPr>
          <w:color w:val="000000"/>
          <w:sz w:val="24"/>
          <w:szCs w:val="24"/>
        </w:rPr>
        <w:t>, pois</w:t>
      </w:r>
      <w:r w:rsidRPr="002802AC">
        <w:rPr>
          <w:color w:val="000000"/>
          <w:sz w:val="24"/>
          <w:szCs w:val="24"/>
        </w:rPr>
        <w:t xml:space="preserve"> o produto decorrente da arrematação beneficiaria vários exequentes com processos antigos em curso. A</w:t>
      </w:r>
      <w:r w:rsidRPr="00AB51C7">
        <w:rPr>
          <w:color w:val="000000"/>
          <w:sz w:val="24"/>
          <w:szCs w:val="24"/>
        </w:rPr>
        <w:t xml:space="preserve">demais, a petição de acordo foi </w:t>
      </w:r>
      <w:r>
        <w:rPr>
          <w:color w:val="000000"/>
          <w:sz w:val="24"/>
          <w:szCs w:val="24"/>
        </w:rPr>
        <w:t>protocolizada</w:t>
      </w:r>
      <w:r w:rsidRPr="00AB51C7">
        <w:rPr>
          <w:color w:val="000000"/>
          <w:sz w:val="24"/>
          <w:szCs w:val="24"/>
        </w:rPr>
        <w:t xml:space="preserve"> somente após a lavratura do auto de arrematação, o que, nos termos do art. 694 do CPC, impossibilita a remição</w:t>
      </w:r>
      <w:r>
        <w:rPr>
          <w:color w:val="000000"/>
          <w:sz w:val="24"/>
          <w:szCs w:val="24"/>
        </w:rPr>
        <w:t xml:space="preserve"> da dívida</w:t>
      </w:r>
      <w:r w:rsidRPr="00AB51C7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Sob</w:t>
      </w:r>
      <w:r w:rsidRPr="00AB51C7">
        <w:rPr>
          <w:color w:val="000000"/>
          <w:sz w:val="24"/>
          <w:szCs w:val="24"/>
        </w:rPr>
        <w:t xml:space="preserve"> esse entendimento, a SBDI-2, </w:t>
      </w:r>
      <w:bookmarkStart w:id="1" w:name="IstoPosto"/>
      <w:bookmarkEnd w:id="1"/>
      <w:r w:rsidRPr="00AB51C7">
        <w:rPr>
          <w:color w:val="000000"/>
          <w:sz w:val="24"/>
          <w:szCs w:val="24"/>
        </w:rPr>
        <w:t>por unanimidade, conheceu do recurso ordinário em mandado de segurança, e, no mérito, negou-lhe provimento.</w:t>
      </w:r>
      <w:r w:rsidRPr="00AB51C7">
        <w:t xml:space="preserve"> </w:t>
      </w:r>
      <w:hyperlink r:id="rId9" w:history="1">
        <w:r w:rsidRPr="00C35E04">
          <w:rPr>
            <w:rStyle w:val="Hyperlink"/>
            <w:sz w:val="24"/>
            <w:szCs w:val="24"/>
          </w:rPr>
          <w:t>TST-RO 1001108-80.2014.5.02.0000</w:t>
        </w:r>
      </w:hyperlink>
      <w:r w:rsidRPr="00A93820">
        <w:rPr>
          <w:sz w:val="24"/>
          <w:szCs w:val="24"/>
          <w:u w:val="single"/>
        </w:rPr>
        <w:t>, SBDI-II, rel. Min. Maria Helena Mallmann, 25.8.2015</w:t>
      </w:r>
      <w:r>
        <w:rPr>
          <w:sz w:val="24"/>
          <w:szCs w:val="24"/>
          <w:u w:val="single"/>
        </w:rPr>
        <w:t>.</w:t>
      </w:r>
    </w:p>
    <w:p w:rsidR="00EA29F5" w:rsidRPr="005D1DE4" w:rsidRDefault="00EA29F5" w:rsidP="004B21AD">
      <w:pPr>
        <w:pStyle w:val="EXPLICAO"/>
        <w:ind w:left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C4737F" w:rsidRDefault="00C4737F">
      <w:pPr>
        <w:jc w:val="both"/>
        <w:rPr>
          <w:sz w:val="22"/>
          <w:szCs w:val="22"/>
          <w:u w:val="single"/>
        </w:rPr>
      </w:pPr>
    </w:p>
    <w:p w:rsidR="000B3BE1" w:rsidRPr="005D1DE4" w:rsidRDefault="000B3BE1">
      <w:pPr>
        <w:jc w:val="both"/>
        <w:rPr>
          <w:sz w:val="22"/>
          <w:szCs w:val="22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Comissão Nacional de Efetividade de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E3" w:rsidRDefault="001418E3">
      <w:r>
        <w:separator/>
      </w:r>
    </w:p>
  </w:endnote>
  <w:endnote w:type="continuationSeparator" w:id="0">
    <w:p w:rsidR="001418E3" w:rsidRDefault="0014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4C7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0F01D8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E3" w:rsidRDefault="001418E3">
      <w:r>
        <w:separator/>
      </w:r>
    </w:p>
  </w:footnote>
  <w:footnote w:type="continuationSeparator" w:id="0">
    <w:p w:rsidR="001418E3" w:rsidRDefault="0014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AE5EDF" w:rsidRPr="00971E07">
      <w:rPr>
        <w:shadow/>
        <w:sz w:val="24"/>
        <w:szCs w:val="24"/>
      </w:rPr>
      <w:t>1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56752" w:rsidRPr="00971E07">
      <w:rPr>
        <w:sz w:val="20"/>
        <w:szCs w:val="20"/>
      </w:rPr>
      <w:t>1º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E16E01" w:rsidRPr="00971E07">
      <w:rPr>
        <w:sz w:val="20"/>
        <w:szCs w:val="20"/>
      </w:rPr>
      <w:t>7</w:t>
    </w:r>
    <w:r w:rsidR="00FE00AD" w:rsidRPr="00971E07">
      <w:rPr>
        <w:sz w:val="20"/>
        <w:szCs w:val="20"/>
      </w:rPr>
      <w:t xml:space="preserve"> de ma</w:t>
    </w:r>
    <w:r w:rsidR="00E16E01" w:rsidRPr="00971E07">
      <w:rPr>
        <w:sz w:val="20"/>
        <w:szCs w:val="20"/>
      </w:rPr>
      <w:t>rç</w:t>
    </w:r>
    <w:r w:rsidR="00FE00AD" w:rsidRPr="00971E07">
      <w:rPr>
        <w:sz w:val="20"/>
        <w:szCs w:val="20"/>
      </w:rPr>
      <w:t>o de 20</w:t>
    </w:r>
    <w:r w:rsidR="00E16E01" w:rsidRPr="00971E07">
      <w:rPr>
        <w:sz w:val="20"/>
        <w:szCs w:val="20"/>
      </w:rPr>
      <w:t>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8C1F97">
    <w:pPr>
      <w:pStyle w:val="Cabealho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5pt;height:77pt">
          <v:imagedata r:id="rId1" o:title="TST LOGO"/>
        </v:shape>
      </w:pict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AE5EDF" w:rsidRPr="002168DE">
      <w:rPr>
        <w:b/>
        <w:sz w:val="40"/>
        <w:szCs w:val="40"/>
      </w:rPr>
      <w:t>1</w:t>
    </w:r>
    <w:r w:rsidR="00B76A85">
      <w:rPr>
        <w:b/>
        <w:sz w:val="40"/>
        <w:szCs w:val="40"/>
      </w:rPr>
      <w:t>8</w:t>
    </w:r>
  </w:p>
  <w:p w:rsidR="005221E4" w:rsidRPr="005D1DE4" w:rsidRDefault="005221E4" w:rsidP="005221E4">
    <w:pPr>
      <w:pStyle w:val="Cabealho"/>
      <w:jc w:val="right"/>
    </w:pPr>
    <w:r>
      <w:rPr>
        <w:i/>
        <w:iCs/>
      </w:rPr>
      <w:t xml:space="preserve">Período: </w:t>
    </w:r>
    <w:r w:rsidR="00B76A85">
      <w:rPr>
        <w:i/>
        <w:iCs/>
      </w:rPr>
      <w:t>4</w:t>
    </w:r>
    <w:r>
      <w:rPr>
        <w:i/>
        <w:iCs/>
      </w:rPr>
      <w:t xml:space="preserve"> de </w:t>
    </w:r>
    <w:r w:rsidR="00B76A85">
      <w:rPr>
        <w:i/>
        <w:iCs/>
      </w:rPr>
      <w:t>agosto</w:t>
    </w:r>
    <w:r>
      <w:rPr>
        <w:i/>
        <w:iCs/>
      </w:rPr>
      <w:t xml:space="preserve"> </w:t>
    </w:r>
    <w:r w:rsidR="00913D22">
      <w:rPr>
        <w:i/>
        <w:iCs/>
      </w:rPr>
      <w:t xml:space="preserve">a </w:t>
    </w:r>
    <w:r w:rsidR="00B76A85">
      <w:rPr>
        <w:i/>
        <w:iCs/>
      </w:rPr>
      <w:t>28</w:t>
    </w:r>
    <w:r>
      <w:rPr>
        <w:i/>
        <w:iCs/>
      </w:rPr>
      <w:t xml:space="preserve"> de </w:t>
    </w:r>
    <w:r w:rsidR="00B76A85">
      <w:rPr>
        <w:i/>
        <w:iCs/>
      </w:rPr>
      <w:t>setembro</w:t>
    </w:r>
    <w:r>
      <w:rPr>
        <w:i/>
        <w:iCs/>
      </w:rPr>
      <w:t xml:space="preserve">  de 2015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04F4E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3BE1"/>
    <w:rsid w:val="000B4D41"/>
    <w:rsid w:val="000B67DF"/>
    <w:rsid w:val="000B7CDE"/>
    <w:rsid w:val="000C3022"/>
    <w:rsid w:val="000C672B"/>
    <w:rsid w:val="000E0A91"/>
    <w:rsid w:val="000F01D8"/>
    <w:rsid w:val="00110AE4"/>
    <w:rsid w:val="0011575C"/>
    <w:rsid w:val="0011692E"/>
    <w:rsid w:val="00137564"/>
    <w:rsid w:val="00137DC1"/>
    <w:rsid w:val="001418E3"/>
    <w:rsid w:val="0015612D"/>
    <w:rsid w:val="001655D0"/>
    <w:rsid w:val="00176D15"/>
    <w:rsid w:val="00184590"/>
    <w:rsid w:val="00187762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40C8"/>
    <w:rsid w:val="00396053"/>
    <w:rsid w:val="003A4086"/>
    <w:rsid w:val="003A5E5B"/>
    <w:rsid w:val="003A75E8"/>
    <w:rsid w:val="003B045C"/>
    <w:rsid w:val="003B0A59"/>
    <w:rsid w:val="003B3EB5"/>
    <w:rsid w:val="003B4E23"/>
    <w:rsid w:val="003B767E"/>
    <w:rsid w:val="003C6FE7"/>
    <w:rsid w:val="003D032E"/>
    <w:rsid w:val="003D399C"/>
    <w:rsid w:val="003D4205"/>
    <w:rsid w:val="003F2078"/>
    <w:rsid w:val="003F49C6"/>
    <w:rsid w:val="0042772A"/>
    <w:rsid w:val="0042781A"/>
    <w:rsid w:val="004323B0"/>
    <w:rsid w:val="00444C71"/>
    <w:rsid w:val="00444E88"/>
    <w:rsid w:val="0045657C"/>
    <w:rsid w:val="004655CC"/>
    <w:rsid w:val="00466DB9"/>
    <w:rsid w:val="00474C4A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2DB8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221E4"/>
    <w:rsid w:val="005460BD"/>
    <w:rsid w:val="00553197"/>
    <w:rsid w:val="0055409E"/>
    <w:rsid w:val="00556367"/>
    <w:rsid w:val="00556B35"/>
    <w:rsid w:val="00573E13"/>
    <w:rsid w:val="00584F82"/>
    <w:rsid w:val="00591DFA"/>
    <w:rsid w:val="00594EA8"/>
    <w:rsid w:val="005A5695"/>
    <w:rsid w:val="005A779D"/>
    <w:rsid w:val="005B2F00"/>
    <w:rsid w:val="005B57DE"/>
    <w:rsid w:val="005C1886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0315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967"/>
    <w:rsid w:val="00722BE7"/>
    <w:rsid w:val="00732DF2"/>
    <w:rsid w:val="007614F1"/>
    <w:rsid w:val="007618C5"/>
    <w:rsid w:val="00763644"/>
    <w:rsid w:val="00764066"/>
    <w:rsid w:val="00776118"/>
    <w:rsid w:val="00792542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4AEC"/>
    <w:rsid w:val="008F6509"/>
    <w:rsid w:val="008F79D9"/>
    <w:rsid w:val="009027C8"/>
    <w:rsid w:val="00913D22"/>
    <w:rsid w:val="00930E93"/>
    <w:rsid w:val="0093467A"/>
    <w:rsid w:val="0094155C"/>
    <w:rsid w:val="00943437"/>
    <w:rsid w:val="00951531"/>
    <w:rsid w:val="00952ED9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007E0"/>
    <w:rsid w:val="00A1108F"/>
    <w:rsid w:val="00A32FBF"/>
    <w:rsid w:val="00A407EA"/>
    <w:rsid w:val="00A51749"/>
    <w:rsid w:val="00A521B6"/>
    <w:rsid w:val="00A56962"/>
    <w:rsid w:val="00A6412C"/>
    <w:rsid w:val="00A73C7A"/>
    <w:rsid w:val="00A75419"/>
    <w:rsid w:val="00A76661"/>
    <w:rsid w:val="00A76D2A"/>
    <w:rsid w:val="00A82081"/>
    <w:rsid w:val="00A8557E"/>
    <w:rsid w:val="00A91181"/>
    <w:rsid w:val="00A935AC"/>
    <w:rsid w:val="00AA4939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619B3"/>
    <w:rsid w:val="00B73FFA"/>
    <w:rsid w:val="00B76A85"/>
    <w:rsid w:val="00B819BC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35E04"/>
    <w:rsid w:val="00C42067"/>
    <w:rsid w:val="00C432D0"/>
    <w:rsid w:val="00C4398E"/>
    <w:rsid w:val="00C4737F"/>
    <w:rsid w:val="00C60B4A"/>
    <w:rsid w:val="00C62C5E"/>
    <w:rsid w:val="00C65BDB"/>
    <w:rsid w:val="00C71A3B"/>
    <w:rsid w:val="00C76CFA"/>
    <w:rsid w:val="00C963F8"/>
    <w:rsid w:val="00C96BB1"/>
    <w:rsid w:val="00CA1806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1702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31D0C"/>
    <w:rsid w:val="00F402B4"/>
    <w:rsid w:val="00F511EE"/>
    <w:rsid w:val="00F511F9"/>
    <w:rsid w:val="00F558E7"/>
    <w:rsid w:val="00F57F9E"/>
    <w:rsid w:val="00F62016"/>
    <w:rsid w:val="00F63F44"/>
    <w:rsid w:val="00F6746D"/>
    <w:rsid w:val="00F7499A"/>
    <w:rsid w:val="00F760B5"/>
    <w:rsid w:val="00F811CD"/>
    <w:rsid w:val="00F82D8F"/>
    <w:rsid w:val="00F83F62"/>
    <w:rsid w:val="00F9711D"/>
    <w:rsid w:val="00F97550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F31D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727&amp;digitoTst=89&amp;anoTst=2012&amp;orgaoTst=5&amp;tribunalTst=09&amp;varaTst=067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1001108&amp;digitoTst=80&amp;anoTst=2014&amp;orgaoTst=5&amp;tribunalTst=02&amp;varaTst=000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06A1-DDA6-494A-85C3-4A189AE8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3033</CharactersWithSpaces>
  <SharedDoc>false</SharedDoc>
  <HLinks>
    <vt:vector size="12" baseType="variant">
      <vt:variant>
        <vt:i4>5767183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http://aplicacao4.tst.jus.br/consultaProcessual/consultaTstNumUnica.do?consulta=Consultar&amp;conscsjt=&amp;numeroTst=1001108&amp;digitoTst=80&amp;anoTst=2014&amp;orgaoTst=5&amp;tribunalTst=02&amp;varaTst=0000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http://aplicacao4.tst.jus.br/consultaProcessual/consultaTstNumUnica.do?consulta=Consultar&amp;conscsjt=&amp;numeroTst=727&amp;digitoTst=89&amp;anoTst=2012&amp;orgaoTst=5&amp;tribunalTst=09&amp;varaTst=0671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2015-09-28T17:11:00Z</cp:lastPrinted>
  <dcterms:created xsi:type="dcterms:W3CDTF">2018-06-27T21:49:00Z</dcterms:created>
  <dcterms:modified xsi:type="dcterms:W3CDTF">2018-06-27T21:49:00Z</dcterms:modified>
</cp:coreProperties>
</file>